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81228D" w:rsidRDefault="0081228D" w:rsidP="00B27AB9">
      <w:pPr>
        <w:spacing w:line="360" w:lineRule="auto"/>
        <w:jc w:val="center"/>
        <w:rPr>
          <w:b/>
          <w:color w:val="4F81BD" w:themeColor="accent1"/>
          <w:sz w:val="32"/>
          <w:szCs w:val="32"/>
        </w:rPr>
      </w:pPr>
    </w:p>
    <w:p w:rsidR="00B27AB9" w:rsidRPr="00734943" w:rsidRDefault="00B27AB9" w:rsidP="00B27AB9">
      <w:pPr>
        <w:spacing w:line="360" w:lineRule="auto"/>
        <w:jc w:val="center"/>
        <w:rPr>
          <w:b/>
          <w:color w:val="4F81BD" w:themeColor="accent1"/>
          <w:sz w:val="36"/>
          <w:szCs w:val="36"/>
        </w:rPr>
      </w:pPr>
      <w:r w:rsidRPr="00734943">
        <w:rPr>
          <w:b/>
          <w:color w:val="4F81BD" w:themeColor="accent1"/>
          <w:sz w:val="36"/>
          <w:szCs w:val="36"/>
        </w:rPr>
        <w:t>Supporting adult carers</w:t>
      </w:r>
    </w:p>
    <w:p w:rsidR="00B27AB9" w:rsidRPr="00B27AB9" w:rsidRDefault="00B27AB9" w:rsidP="00B27AB9">
      <w:pPr>
        <w:spacing w:line="360" w:lineRule="auto"/>
        <w:rPr>
          <w:sz w:val="16"/>
          <w:szCs w:val="16"/>
        </w:rPr>
      </w:pPr>
    </w:p>
    <w:p w:rsidR="00B27AB9" w:rsidRDefault="00B27AB9" w:rsidP="00B27AB9">
      <w:pPr>
        <w:spacing w:line="360" w:lineRule="auto"/>
      </w:pPr>
      <w:r>
        <w:t xml:space="preserve">This document provides a step-by-step guide for staff on how to identify, listen to and support adult carers who are caring for another adult. </w:t>
      </w:r>
    </w:p>
    <w:p w:rsidR="002329F5" w:rsidRDefault="002329F5" w:rsidP="00B27AB9">
      <w:pPr>
        <w:spacing w:line="360" w:lineRule="auto"/>
      </w:pPr>
    </w:p>
    <w:tbl>
      <w:tblPr>
        <w:tblStyle w:val="TableGrid"/>
        <w:tblW w:w="0" w:type="auto"/>
        <w:shd w:val="clear" w:color="auto" w:fill="DAEEF3" w:themeFill="accent5" w:themeFillTint="33"/>
        <w:tblLook w:val="04A0" w:firstRow="1" w:lastRow="0" w:firstColumn="1" w:lastColumn="0" w:noHBand="0" w:noVBand="1"/>
      </w:tblPr>
      <w:tblGrid>
        <w:gridCol w:w="8522"/>
      </w:tblGrid>
      <w:tr w:rsidR="002329F5" w:rsidTr="002329F5">
        <w:tc>
          <w:tcPr>
            <w:tcW w:w="8522" w:type="dxa"/>
            <w:shd w:val="clear" w:color="auto" w:fill="DAEEF3" w:themeFill="accent5" w:themeFillTint="33"/>
          </w:tcPr>
          <w:p w:rsidR="002329F5" w:rsidRDefault="002329F5" w:rsidP="002329F5">
            <w:pPr>
              <w:spacing w:line="360" w:lineRule="auto"/>
            </w:pPr>
          </w:p>
          <w:p w:rsidR="002329F5" w:rsidRPr="0066510C" w:rsidRDefault="00734943" w:rsidP="002329F5">
            <w:pPr>
              <w:pStyle w:val="ListParagraph"/>
              <w:numPr>
                <w:ilvl w:val="0"/>
                <w:numId w:val="1"/>
              </w:numPr>
              <w:spacing w:line="360" w:lineRule="auto"/>
              <w:rPr>
                <w:color w:val="1F497D" w:themeColor="text2"/>
              </w:rPr>
            </w:pPr>
            <w:hyperlink w:anchor="Identify" w:history="1">
              <w:r w:rsidR="002329F5" w:rsidRPr="0066510C">
                <w:rPr>
                  <w:rStyle w:val="Hyperlink"/>
                  <w:color w:val="1F497D" w:themeColor="text2"/>
                </w:rPr>
                <w:t>Identify a carer</w:t>
              </w:r>
            </w:hyperlink>
          </w:p>
          <w:p w:rsidR="002329F5" w:rsidRPr="0066510C" w:rsidRDefault="00734943" w:rsidP="002329F5">
            <w:pPr>
              <w:pStyle w:val="ListParagraph"/>
              <w:numPr>
                <w:ilvl w:val="0"/>
                <w:numId w:val="1"/>
              </w:numPr>
              <w:spacing w:line="360" w:lineRule="auto"/>
              <w:rPr>
                <w:color w:val="1F497D" w:themeColor="text2"/>
              </w:rPr>
            </w:pPr>
            <w:hyperlink w:anchor="ListenInvolve" w:history="1">
              <w:r w:rsidR="002329F5" w:rsidRPr="0066510C">
                <w:rPr>
                  <w:rStyle w:val="Hyperlink"/>
                  <w:color w:val="1F497D" w:themeColor="text2"/>
                </w:rPr>
                <w:t>Listen to and involve carers in your work</w:t>
              </w:r>
            </w:hyperlink>
          </w:p>
          <w:p w:rsidR="002329F5" w:rsidRPr="0066510C" w:rsidRDefault="00734943" w:rsidP="002329F5">
            <w:pPr>
              <w:pStyle w:val="ListParagraph"/>
              <w:numPr>
                <w:ilvl w:val="0"/>
                <w:numId w:val="1"/>
              </w:numPr>
              <w:spacing w:line="360" w:lineRule="auto"/>
              <w:rPr>
                <w:color w:val="1F497D" w:themeColor="text2"/>
              </w:rPr>
            </w:pPr>
            <w:hyperlink w:anchor="SuportOptions" w:history="1">
              <w:r w:rsidR="002329F5" w:rsidRPr="0066510C">
                <w:rPr>
                  <w:rStyle w:val="Hyperlink"/>
                  <w:color w:val="1F497D" w:themeColor="text2"/>
                </w:rPr>
                <w:t>Support and signpost</w:t>
              </w:r>
            </w:hyperlink>
          </w:p>
          <w:p w:rsidR="002329F5" w:rsidRPr="0066510C" w:rsidRDefault="00734943" w:rsidP="002329F5">
            <w:pPr>
              <w:pStyle w:val="ListParagraph"/>
              <w:numPr>
                <w:ilvl w:val="0"/>
                <w:numId w:val="1"/>
              </w:numPr>
              <w:spacing w:line="360" w:lineRule="auto"/>
              <w:rPr>
                <w:color w:val="1F497D" w:themeColor="text2"/>
              </w:rPr>
            </w:pPr>
            <w:hyperlink w:anchor="ReferAssessment" w:history="1">
              <w:r w:rsidR="002329F5" w:rsidRPr="0066510C">
                <w:rPr>
                  <w:rStyle w:val="Hyperlink"/>
                  <w:color w:val="1F497D" w:themeColor="text2"/>
                </w:rPr>
                <w:t>Refer or offer a Carer Needs Assessment</w:t>
              </w:r>
            </w:hyperlink>
          </w:p>
          <w:p w:rsidR="002329F5" w:rsidRPr="0066510C" w:rsidRDefault="00734943" w:rsidP="002329F5">
            <w:pPr>
              <w:pStyle w:val="ListParagraph"/>
              <w:numPr>
                <w:ilvl w:val="0"/>
                <w:numId w:val="1"/>
              </w:numPr>
              <w:spacing w:line="360" w:lineRule="auto"/>
              <w:rPr>
                <w:color w:val="1F497D" w:themeColor="text2"/>
              </w:rPr>
            </w:pPr>
            <w:hyperlink w:anchor="SuportOptions" w:history="1">
              <w:r w:rsidR="002329F5" w:rsidRPr="0066510C">
                <w:rPr>
                  <w:rStyle w:val="Hyperlink"/>
                  <w:color w:val="1F497D" w:themeColor="text2"/>
                </w:rPr>
                <w:t>The support options available to carers</w:t>
              </w:r>
            </w:hyperlink>
          </w:p>
          <w:p w:rsidR="002329F5" w:rsidRPr="0066510C" w:rsidRDefault="00734943" w:rsidP="002329F5">
            <w:pPr>
              <w:pStyle w:val="ListParagraph"/>
              <w:numPr>
                <w:ilvl w:val="0"/>
                <w:numId w:val="1"/>
              </w:numPr>
              <w:spacing w:line="360" w:lineRule="auto"/>
              <w:rPr>
                <w:color w:val="1F497D" w:themeColor="text2"/>
              </w:rPr>
            </w:pPr>
            <w:hyperlink w:anchor="Break" w:history="1">
              <w:r w:rsidR="002329F5" w:rsidRPr="0066510C">
                <w:rPr>
                  <w:rStyle w:val="Hyperlink"/>
                  <w:color w:val="1F497D" w:themeColor="text2"/>
                </w:rPr>
                <w:t>How adult carers can take a break</w:t>
              </w:r>
            </w:hyperlink>
          </w:p>
          <w:p w:rsidR="002329F5" w:rsidRPr="0066510C" w:rsidRDefault="00734943" w:rsidP="00B27AB9">
            <w:pPr>
              <w:pStyle w:val="ListParagraph"/>
              <w:numPr>
                <w:ilvl w:val="0"/>
                <w:numId w:val="1"/>
              </w:numPr>
              <w:spacing w:line="360" w:lineRule="auto"/>
              <w:rPr>
                <w:color w:val="1F497D" w:themeColor="text2"/>
              </w:rPr>
            </w:pPr>
            <w:hyperlink w:anchor="ActionCrisis" w:history="1">
              <w:r w:rsidR="002329F5" w:rsidRPr="0066510C">
                <w:rPr>
                  <w:rStyle w:val="Hyperlink"/>
                  <w:color w:val="1F497D" w:themeColor="text2"/>
                </w:rPr>
                <w:t>Taking action in a crisis</w:t>
              </w:r>
            </w:hyperlink>
          </w:p>
          <w:p w:rsidR="002329F5" w:rsidRPr="002329F5" w:rsidRDefault="002329F5" w:rsidP="002329F5">
            <w:pPr>
              <w:pStyle w:val="ListParagraph"/>
              <w:spacing w:line="360" w:lineRule="auto"/>
              <w:ind w:left="1080"/>
              <w:rPr>
                <w:sz w:val="16"/>
                <w:szCs w:val="16"/>
              </w:rPr>
            </w:pPr>
          </w:p>
        </w:tc>
      </w:tr>
    </w:tbl>
    <w:p w:rsidR="00B27AB9" w:rsidRPr="00B27AB9" w:rsidRDefault="00B27AB9" w:rsidP="00B27AB9">
      <w:pPr>
        <w:spacing w:line="360" w:lineRule="auto"/>
        <w:rPr>
          <w:b/>
          <w:color w:val="31849B" w:themeColor="accent5" w:themeShade="BF"/>
          <w:sz w:val="16"/>
          <w:szCs w:val="16"/>
        </w:rPr>
      </w:pPr>
    </w:p>
    <w:p w:rsidR="00B27AB9" w:rsidRPr="002329F5" w:rsidRDefault="00B27AB9" w:rsidP="002329F5">
      <w:pPr>
        <w:pStyle w:val="ListParagraph"/>
        <w:numPr>
          <w:ilvl w:val="0"/>
          <w:numId w:val="12"/>
        </w:numPr>
        <w:spacing w:line="360" w:lineRule="auto"/>
        <w:ind w:left="0" w:hanging="567"/>
        <w:rPr>
          <w:b/>
          <w:color w:val="31849B" w:themeColor="accent5" w:themeShade="BF"/>
          <w:sz w:val="32"/>
          <w:szCs w:val="32"/>
        </w:rPr>
      </w:pPr>
      <w:bookmarkStart w:id="0" w:name="Identify"/>
      <w:r w:rsidRPr="002329F5">
        <w:rPr>
          <w:b/>
          <w:color w:val="31849B" w:themeColor="accent5" w:themeShade="BF"/>
          <w:sz w:val="32"/>
          <w:szCs w:val="32"/>
        </w:rPr>
        <w:t>Identify a carer</w:t>
      </w:r>
    </w:p>
    <w:bookmarkEnd w:id="0"/>
    <w:p w:rsidR="00B27AB9" w:rsidRPr="00011FBC" w:rsidRDefault="00B27AB9" w:rsidP="00B27AB9">
      <w:pPr>
        <w:pStyle w:val="ListParagraph"/>
        <w:numPr>
          <w:ilvl w:val="0"/>
          <w:numId w:val="2"/>
        </w:numPr>
        <w:spacing w:line="360" w:lineRule="auto"/>
        <w:ind w:left="0" w:hanging="567"/>
      </w:pPr>
      <w:r>
        <w:rPr>
          <w:noProof/>
          <w:color w:val="31849B" w:themeColor="accent5" w:themeShade="BF"/>
        </w:rPr>
        <mc:AlternateContent>
          <mc:Choice Requires="wps">
            <w:drawing>
              <wp:anchor distT="0" distB="0" distL="114300" distR="114300" simplePos="0" relativeHeight="251659264" behindDoc="1" locked="0" layoutInCell="1" allowOverlap="1" wp14:anchorId="346B0FBB" wp14:editId="0A4743A4">
                <wp:simplePos x="0" y="0"/>
                <wp:positionH relativeFrom="column">
                  <wp:posOffset>4114800</wp:posOffset>
                </wp:positionH>
                <wp:positionV relativeFrom="paragraph">
                  <wp:posOffset>410210</wp:posOffset>
                </wp:positionV>
                <wp:extent cx="1751965" cy="1504950"/>
                <wp:effectExtent l="0" t="0" r="19685" b="19050"/>
                <wp:wrapTight wrapText="bothSides">
                  <wp:wrapPolygon edited="0">
                    <wp:start x="1644" y="0"/>
                    <wp:lineTo x="0" y="1367"/>
                    <wp:lineTo x="0" y="19959"/>
                    <wp:lineTo x="1409" y="21600"/>
                    <wp:lineTo x="20199" y="21600"/>
                    <wp:lineTo x="21608" y="19959"/>
                    <wp:lineTo x="21608" y="1367"/>
                    <wp:lineTo x="19964" y="0"/>
                    <wp:lineTo x="1644" y="0"/>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965" cy="1504950"/>
                        </a:xfrm>
                        <a:prstGeom prst="roundRect">
                          <a:avLst/>
                        </a:prstGeom>
                        <a:solidFill>
                          <a:sysClr val="window" lastClr="FFFFFF"/>
                        </a:solidFill>
                        <a:ln w="25400" cap="flat" cmpd="sng" algn="ctr">
                          <a:solidFill>
                            <a:srgbClr val="F79646"/>
                          </a:solidFill>
                          <a:prstDash val="solid"/>
                        </a:ln>
                        <a:effectLst/>
                      </wps:spPr>
                      <wps:txbx>
                        <w:txbxContent>
                          <w:p w:rsidR="00B27AB9" w:rsidRPr="00543011" w:rsidRDefault="00B27AB9" w:rsidP="00B27AB9">
                            <w:pPr>
                              <w:spacing w:line="360" w:lineRule="auto"/>
                              <w:rPr>
                                <w:rFonts w:cs="Arial"/>
                                <w:i/>
                                <w:color w:val="000000"/>
                              </w:rPr>
                            </w:pPr>
                            <w:r w:rsidRPr="00543011">
                              <w:rPr>
                                <w:rFonts w:cs="Arial"/>
                                <w:i/>
                                <w:color w:val="000000"/>
                              </w:rPr>
                              <w:t>“I want to speak to professionals that understand carers and can recognise the signs”</w:t>
                            </w:r>
                          </w:p>
                          <w:p w:rsidR="00B27AB9" w:rsidRDefault="00B27AB9" w:rsidP="00B27A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324pt;margin-top:32.3pt;width:137.9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" fillcolor="window" strokecolor="#f79646" strokeweight="2pt">
                <v:path arrowok="t"/>
                <v:textbox>
                  <w:txbxContent>
                    <w:p w:rsidR="00B27AB9" w:rsidRPr="00543011" w:rsidRDefault="00B27AB9" w:rsidP="00B27AB9">
                      <w:pPr>
                        <w:spacing w:line="360" w:lineRule="auto"/>
                        <w:rPr>
                          <w:rFonts w:cs="Arial"/>
                          <w:i/>
                          <w:color w:val="000000"/>
                        </w:rPr>
                      </w:pPr>
                      <w:r w:rsidRPr="00543011">
                        <w:rPr>
                          <w:rFonts w:cs="Arial"/>
                          <w:i/>
                          <w:color w:val="000000"/>
                        </w:rPr>
                        <w:t>“I want to speak to professionals that understand carers and can recognise the signs”</w:t>
                      </w:r>
                    </w:p>
                    <w:p w:rsidR="00B27AB9" w:rsidRDefault="00B27AB9" w:rsidP="00B27AB9">
                      <w:pPr>
                        <w:jc w:val="center"/>
                      </w:pPr>
                    </w:p>
                  </w:txbxContent>
                </v:textbox>
                <w10:wrap type="tight"/>
              </v:roundrect>
            </w:pict>
          </mc:Fallback>
        </mc:AlternateContent>
      </w:r>
      <w:r w:rsidRPr="00543011">
        <w:rPr>
          <w:rFonts w:cs="Arial"/>
          <w:b/>
          <w:color w:val="31849B" w:themeColor="accent5" w:themeShade="BF"/>
        </w:rPr>
        <w:t>Look out for carers in your day-to-day work</w:t>
      </w:r>
      <w:r>
        <w:rPr>
          <w:rFonts w:cs="Arial"/>
          <w:color w:val="000000"/>
        </w:rPr>
        <w:t xml:space="preserve">.  A carer is anyone who cares, unpaid, for a friend or family member who due to illness, disability, a mental health problem or an addiction cannot cope without their support.  </w:t>
      </w:r>
    </w:p>
    <w:p w:rsidR="00B27AB9" w:rsidRPr="00B27AB9" w:rsidRDefault="00B27AB9" w:rsidP="00B27AB9">
      <w:pPr>
        <w:pStyle w:val="ListParagraph"/>
        <w:spacing w:line="360" w:lineRule="auto"/>
        <w:ind w:left="0"/>
        <w:rPr>
          <w:sz w:val="16"/>
          <w:szCs w:val="16"/>
        </w:rPr>
      </w:pPr>
    </w:p>
    <w:p w:rsidR="00B27AB9" w:rsidRDefault="00B27AB9" w:rsidP="00B27AB9">
      <w:pPr>
        <w:pStyle w:val="ListParagraph"/>
        <w:numPr>
          <w:ilvl w:val="0"/>
          <w:numId w:val="2"/>
        </w:numPr>
        <w:spacing w:line="360" w:lineRule="auto"/>
        <w:ind w:left="0" w:hanging="567"/>
      </w:pPr>
      <w:r w:rsidRPr="00543011">
        <w:rPr>
          <w:b/>
          <w:color w:val="31849B" w:themeColor="accent5" w:themeShade="BF"/>
        </w:rPr>
        <w:t>Be proactive</w:t>
      </w:r>
      <w:r w:rsidRPr="00543011">
        <w:rPr>
          <w:color w:val="31849B" w:themeColor="accent5" w:themeShade="BF"/>
        </w:rPr>
        <w:t>.</w:t>
      </w:r>
      <w:r>
        <w:t xml:space="preserve">  It is unlikely that someone will tell you they are a carer, so it is important that you are able to identify them in other ways.  If you are interacting with someone who needs support, you could try asking who helps support or look after them.  </w:t>
      </w:r>
    </w:p>
    <w:p w:rsidR="00B27AB9" w:rsidRPr="00B27AB9" w:rsidRDefault="00B27AB9" w:rsidP="00B27AB9">
      <w:pPr>
        <w:pStyle w:val="ListParagraph"/>
        <w:rPr>
          <w:sz w:val="16"/>
          <w:szCs w:val="16"/>
        </w:rPr>
      </w:pPr>
    </w:p>
    <w:p w:rsidR="00B27AB9" w:rsidRDefault="00B27AB9" w:rsidP="00B27AB9">
      <w:pPr>
        <w:pStyle w:val="ListParagraph"/>
        <w:numPr>
          <w:ilvl w:val="0"/>
          <w:numId w:val="2"/>
        </w:numPr>
        <w:spacing w:line="360" w:lineRule="auto"/>
        <w:ind w:left="0" w:hanging="567"/>
      </w:pPr>
      <w:r w:rsidRPr="00543011">
        <w:rPr>
          <w:b/>
          <w:color w:val="31849B" w:themeColor="accent5" w:themeShade="BF"/>
        </w:rPr>
        <w:t>Look for carers in complex situations</w:t>
      </w:r>
      <w:r w:rsidRPr="00543011">
        <w:rPr>
          <w:color w:val="31849B" w:themeColor="accent5" w:themeShade="BF"/>
        </w:rPr>
        <w:t>.</w:t>
      </w:r>
      <w:r>
        <w:t xml:space="preserve">  There may be many people caring for one person, with each taking a slightly different role.  Carers may live with the person they care for, or they may live far away.  Carers can be patients or </w:t>
      </w:r>
      <w:r>
        <w:lastRenderedPageBreak/>
        <w:t xml:space="preserve">social care users as well as being carers.  It may take time to understand the different roles being played by different people.  </w:t>
      </w:r>
    </w:p>
    <w:p w:rsidR="00717559" w:rsidRDefault="00717559" w:rsidP="00717559">
      <w:pPr>
        <w:pStyle w:val="ListParagraph"/>
        <w:spacing w:line="360" w:lineRule="auto"/>
        <w:ind w:left="0"/>
      </w:pPr>
      <w:bookmarkStart w:id="1" w:name="_GoBack"/>
      <w:bookmarkEnd w:id="1"/>
    </w:p>
    <w:p w:rsidR="00B27AB9" w:rsidRDefault="00B27AB9" w:rsidP="00B27AB9">
      <w:pPr>
        <w:pStyle w:val="ListParagraph"/>
        <w:numPr>
          <w:ilvl w:val="0"/>
          <w:numId w:val="2"/>
        </w:numPr>
        <w:spacing w:line="360" w:lineRule="auto"/>
        <w:ind w:left="0" w:hanging="567"/>
      </w:pPr>
      <w:r w:rsidRPr="00543011">
        <w:rPr>
          <w:b/>
          <w:color w:val="31849B" w:themeColor="accent5" w:themeShade="BF"/>
        </w:rPr>
        <w:t>Help people understand they are a carer.</w:t>
      </w:r>
      <w:r w:rsidRPr="00543011">
        <w:rPr>
          <w:color w:val="4F81BD"/>
        </w:rPr>
        <w:t xml:space="preserve">  </w:t>
      </w:r>
      <w:r>
        <w:t>Many people do not know about the term “</w:t>
      </w:r>
      <w:hyperlink r:id="rId7" w:history="1">
        <w:r w:rsidRPr="00543011">
          <w:rPr>
            <w:rStyle w:val="Hyperlink"/>
            <w:color w:val="0070C0"/>
          </w:rPr>
          <w:t>carer</w:t>
        </w:r>
      </w:hyperlink>
      <w:r>
        <w:t>”, or do not see themselves in that way.  In addition, some people have told us that the term carer feel inaccurate, or condescending to the person being cared-for. Despite this, it may be useful for carers to know about the term “carer” so that they can understand what support is available and what to expect from health and social care.</w:t>
      </w:r>
    </w:p>
    <w:p w:rsidR="00B27AB9" w:rsidRPr="00B27AB9" w:rsidRDefault="00B27AB9" w:rsidP="00B27AB9">
      <w:pPr>
        <w:pStyle w:val="ListParagraph"/>
        <w:rPr>
          <w:sz w:val="16"/>
          <w:szCs w:val="16"/>
        </w:rPr>
      </w:pPr>
    </w:p>
    <w:p w:rsidR="00B27AB9" w:rsidRDefault="00B27AB9" w:rsidP="00B27AB9">
      <w:pPr>
        <w:pStyle w:val="ListParagraph"/>
        <w:numPr>
          <w:ilvl w:val="0"/>
          <w:numId w:val="2"/>
        </w:numPr>
        <w:spacing w:line="360" w:lineRule="auto"/>
        <w:ind w:left="0" w:hanging="567"/>
      </w:pPr>
      <w:r w:rsidRPr="00543011">
        <w:rPr>
          <w:b/>
          <w:color w:val="31849B" w:themeColor="accent5" w:themeShade="BF"/>
        </w:rPr>
        <w:t>Understand that carers have different perceptions of caring</w:t>
      </w:r>
      <w:r>
        <w:t>.  One person might see caring as a stressful activity they never signed up for.  Another person might see it as a positive experience they are proud of.  Another person still may be ambivalent, and see it as an expected part of their relationship.  Carers in all these situations may need support, but their reaction to the offer of support may be different.</w:t>
      </w:r>
    </w:p>
    <w:p w:rsidR="002329F5" w:rsidRDefault="002329F5" w:rsidP="002329F5">
      <w:pPr>
        <w:pStyle w:val="ListParagraph"/>
      </w:pPr>
    </w:p>
    <w:p w:rsidR="002329F5" w:rsidRPr="00B27AB9" w:rsidRDefault="002329F5" w:rsidP="002329F5">
      <w:pPr>
        <w:pStyle w:val="ListParagraph"/>
        <w:spacing w:line="360" w:lineRule="auto"/>
        <w:ind w:left="0"/>
      </w:pPr>
    </w:p>
    <w:p w:rsidR="00B27AB9" w:rsidRPr="00543011" w:rsidRDefault="00B27AB9" w:rsidP="002329F5">
      <w:pPr>
        <w:numPr>
          <w:ilvl w:val="0"/>
          <w:numId w:val="12"/>
        </w:numPr>
        <w:ind w:left="0" w:hanging="567"/>
        <w:rPr>
          <w:b/>
          <w:color w:val="31849B"/>
          <w:sz w:val="32"/>
          <w:szCs w:val="32"/>
        </w:rPr>
      </w:pPr>
      <w:bookmarkStart w:id="2" w:name="ListenInvolve"/>
      <w:r>
        <w:rPr>
          <w:b/>
          <w:color w:val="31849B"/>
          <w:sz w:val="32"/>
          <w:szCs w:val="32"/>
        </w:rPr>
        <w:t>Listen to and involve carers in your work</w:t>
      </w:r>
    </w:p>
    <w:bookmarkEnd w:id="2"/>
    <w:p w:rsidR="00B27AB9" w:rsidRDefault="00B27AB9" w:rsidP="00B27AB9">
      <w:pPr>
        <w:pStyle w:val="ListParagraph"/>
        <w:spacing w:line="360" w:lineRule="auto"/>
      </w:pPr>
    </w:p>
    <w:p w:rsidR="00B27AB9" w:rsidRDefault="00B27AB9" w:rsidP="00B27AB9">
      <w:pPr>
        <w:pStyle w:val="ListParagraph"/>
        <w:numPr>
          <w:ilvl w:val="0"/>
          <w:numId w:val="4"/>
        </w:numPr>
        <w:spacing w:line="360" w:lineRule="auto"/>
        <w:ind w:left="0" w:hanging="567"/>
      </w:pPr>
      <w:r>
        <w:rPr>
          <w:noProof/>
          <w:color w:val="31849B" w:themeColor="accent5" w:themeShade="BF"/>
        </w:rPr>
        <mc:AlternateContent>
          <mc:Choice Requires="wps">
            <w:drawing>
              <wp:anchor distT="0" distB="0" distL="114300" distR="114300" simplePos="0" relativeHeight="251660288" behindDoc="1" locked="0" layoutInCell="1" allowOverlap="1" wp14:anchorId="6AFAA1B9" wp14:editId="2C1B2A6C">
                <wp:simplePos x="0" y="0"/>
                <wp:positionH relativeFrom="column">
                  <wp:posOffset>4143375</wp:posOffset>
                </wp:positionH>
                <wp:positionV relativeFrom="paragraph">
                  <wp:posOffset>579755</wp:posOffset>
                </wp:positionV>
                <wp:extent cx="1999615" cy="1847850"/>
                <wp:effectExtent l="0" t="0" r="19685" b="19050"/>
                <wp:wrapTight wrapText="bothSides">
                  <wp:wrapPolygon edited="0">
                    <wp:start x="2058" y="0"/>
                    <wp:lineTo x="0" y="1113"/>
                    <wp:lineTo x="0" y="19819"/>
                    <wp:lineTo x="1440" y="21377"/>
                    <wp:lineTo x="1852" y="21600"/>
                    <wp:lineTo x="19755" y="21600"/>
                    <wp:lineTo x="20372" y="21377"/>
                    <wp:lineTo x="21607" y="19819"/>
                    <wp:lineTo x="21607" y="1336"/>
                    <wp:lineTo x="19755" y="0"/>
                    <wp:lineTo x="2058"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9615" cy="1847850"/>
                        </a:xfrm>
                        <a:prstGeom prst="roundRect">
                          <a:avLst/>
                        </a:prstGeom>
                        <a:solidFill>
                          <a:sysClr val="window" lastClr="FFFFFF"/>
                        </a:solidFill>
                        <a:ln w="25400" cap="flat" cmpd="sng" algn="ctr">
                          <a:solidFill>
                            <a:srgbClr val="F79646"/>
                          </a:solidFill>
                          <a:prstDash val="solid"/>
                        </a:ln>
                        <a:effectLst/>
                      </wps:spPr>
                      <wps:txbx>
                        <w:txbxContent>
                          <w:p w:rsidR="00B27AB9" w:rsidRPr="00543011" w:rsidRDefault="00B27AB9" w:rsidP="00B27AB9">
                            <w:pPr>
                              <w:spacing w:line="360" w:lineRule="auto"/>
                              <w:rPr>
                                <w:rFonts w:cs="Arial"/>
                                <w:color w:val="000000"/>
                              </w:rPr>
                            </w:pPr>
                            <w:r w:rsidRPr="00543011">
                              <w:rPr>
                                <w:rFonts w:cs="Arial"/>
                                <w:color w:val="000000"/>
                              </w:rPr>
                              <w:t>“</w:t>
                            </w:r>
                            <w:r w:rsidRPr="00543011">
                              <w:rPr>
                                <w:rFonts w:cs="Arial"/>
                                <w:i/>
                                <w:color w:val="000000"/>
                              </w:rPr>
                              <w:t>Recognise me as an expert and equal partner of care and my views and opinions should be valued and respected</w:t>
                            </w:r>
                            <w:r w:rsidRPr="00543011">
                              <w:rPr>
                                <w:rFonts w:cs="Arial"/>
                                <w:color w:val="000000"/>
                              </w:rPr>
                              <w:t>”</w:t>
                            </w:r>
                          </w:p>
                          <w:p w:rsidR="00B27AB9" w:rsidRDefault="00B27AB9" w:rsidP="00B27A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326.25pt;margin-top:45.65pt;width:157.4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" fillcolor="window" strokecolor="#f79646" strokeweight="2pt">
                <v:path arrowok="t"/>
                <v:textbox>
                  <w:txbxContent>
                    <w:p w:rsidR="00B27AB9" w:rsidRPr="00543011" w:rsidRDefault="00B27AB9" w:rsidP="00B27AB9">
                      <w:pPr>
                        <w:spacing w:line="360" w:lineRule="auto"/>
                        <w:rPr>
                          <w:rFonts w:cs="Arial"/>
                          <w:color w:val="000000"/>
                        </w:rPr>
                      </w:pPr>
                      <w:r w:rsidRPr="00543011">
                        <w:rPr>
                          <w:rFonts w:cs="Arial"/>
                          <w:color w:val="000000"/>
                        </w:rPr>
                        <w:t>“</w:t>
                      </w:r>
                      <w:r w:rsidRPr="00543011">
                        <w:rPr>
                          <w:rFonts w:cs="Arial"/>
                          <w:i/>
                          <w:color w:val="000000"/>
                        </w:rPr>
                        <w:t>Recognise me as an expert and equal partner of care and my views and opinions should be valued and respected</w:t>
                      </w:r>
                      <w:r w:rsidRPr="00543011">
                        <w:rPr>
                          <w:rFonts w:cs="Arial"/>
                          <w:color w:val="000000"/>
                        </w:rPr>
                        <w:t>”</w:t>
                      </w:r>
                    </w:p>
                    <w:p w:rsidR="00B27AB9" w:rsidRDefault="00B27AB9" w:rsidP="00B27AB9">
                      <w:pPr>
                        <w:jc w:val="center"/>
                      </w:pPr>
                    </w:p>
                  </w:txbxContent>
                </v:textbox>
                <w10:wrap type="tight"/>
              </v:roundrect>
            </w:pict>
          </mc:Fallback>
        </mc:AlternateContent>
      </w:r>
      <w:r w:rsidRPr="00543011">
        <w:rPr>
          <w:b/>
          <w:color w:val="31849B" w:themeColor="accent5" w:themeShade="BF"/>
        </w:rPr>
        <w:t>Listen.</w:t>
      </w:r>
      <w:r w:rsidRPr="00543011">
        <w:rPr>
          <w:b/>
          <w:color w:val="4F81BD"/>
        </w:rPr>
        <w:t xml:space="preserve">  </w:t>
      </w:r>
      <w:r w:rsidRPr="00543011">
        <w:rPr>
          <w:color w:val="000000"/>
        </w:rPr>
        <w:t xml:space="preserve">Take the time to </w:t>
      </w:r>
      <w:hyperlink r:id="rId8" w:history="1">
        <w:r w:rsidRPr="00543011">
          <w:rPr>
            <w:rStyle w:val="Hyperlink"/>
            <w:color w:val="31849B" w:themeColor="accent5" w:themeShade="BF"/>
          </w:rPr>
          <w:t>listen</w:t>
        </w:r>
      </w:hyperlink>
      <w:r w:rsidRPr="00543011">
        <w:rPr>
          <w:color w:val="000000"/>
        </w:rPr>
        <w:t xml:space="preserve"> to carers views about the person they care for and about their own experiences.  </w:t>
      </w:r>
      <w:r>
        <w:t>This applies to carers who are friends or neighbours as much as it does to immediate relatives.</w:t>
      </w:r>
      <w:r w:rsidRPr="00771363">
        <w:rPr>
          <w:noProof/>
        </w:rPr>
        <w:t xml:space="preserve"> </w:t>
      </w:r>
    </w:p>
    <w:p w:rsidR="00B27AB9" w:rsidRPr="00543011" w:rsidRDefault="00B27AB9" w:rsidP="00B27AB9">
      <w:pPr>
        <w:pStyle w:val="ListParagraph"/>
        <w:spacing w:line="360" w:lineRule="auto"/>
        <w:ind w:left="0"/>
        <w:rPr>
          <w:color w:val="31849B" w:themeColor="accent5" w:themeShade="BF"/>
        </w:rPr>
      </w:pPr>
    </w:p>
    <w:p w:rsidR="00B27AB9" w:rsidRPr="00771363" w:rsidRDefault="00B27AB9" w:rsidP="00B27AB9">
      <w:pPr>
        <w:pStyle w:val="ListParagraph"/>
        <w:numPr>
          <w:ilvl w:val="0"/>
          <w:numId w:val="4"/>
        </w:numPr>
        <w:spacing w:line="360" w:lineRule="auto"/>
        <w:ind w:left="0" w:hanging="567"/>
        <w:rPr>
          <w:color w:val="0070C0"/>
        </w:rPr>
      </w:pPr>
      <w:r w:rsidRPr="00543011">
        <w:rPr>
          <w:b/>
          <w:color w:val="31849B" w:themeColor="accent5" w:themeShade="BF"/>
        </w:rPr>
        <w:t>Share information</w:t>
      </w:r>
      <w:r w:rsidRPr="00543011">
        <w:rPr>
          <w:b/>
          <w:color w:val="4F81BD"/>
        </w:rPr>
        <w:t xml:space="preserve"> </w:t>
      </w:r>
      <w:r w:rsidRPr="00543011">
        <w:rPr>
          <w:color w:val="000000"/>
        </w:rPr>
        <w:t xml:space="preserve">where you can.  </w:t>
      </w:r>
      <w:r>
        <w:t xml:space="preserve">Carers often say it can be incredibly frustrating when professionals refuse to share information about the person they care for.  Be aware of what is and isn’t possible under </w:t>
      </w:r>
      <w:hyperlink w:anchor="DP" w:history="1">
        <w:r w:rsidRPr="008C1A32">
          <w:rPr>
            <w:rStyle w:val="Hyperlink"/>
            <w:color w:val="4F81BD" w:themeColor="accent1"/>
          </w:rPr>
          <w:t>confidentiality and data protection</w:t>
        </w:r>
      </w:hyperlink>
      <w:r w:rsidRPr="00B27AB9">
        <w:rPr>
          <w:color w:val="0070C0"/>
        </w:rPr>
        <w:t>.</w:t>
      </w:r>
    </w:p>
    <w:p w:rsidR="00B27AB9" w:rsidRPr="005B145E" w:rsidRDefault="00B27AB9" w:rsidP="00B27AB9">
      <w:pPr>
        <w:pStyle w:val="ListParagraph"/>
        <w:spacing w:line="360" w:lineRule="auto"/>
        <w:ind w:left="0"/>
      </w:pPr>
    </w:p>
    <w:p w:rsidR="00B27AB9" w:rsidRDefault="00B27AB9" w:rsidP="00B27AB9">
      <w:pPr>
        <w:pStyle w:val="ListParagraph"/>
        <w:numPr>
          <w:ilvl w:val="0"/>
          <w:numId w:val="4"/>
        </w:numPr>
        <w:spacing w:line="360" w:lineRule="auto"/>
        <w:ind w:left="0" w:hanging="567"/>
      </w:pPr>
      <w:r w:rsidRPr="00543011">
        <w:rPr>
          <w:b/>
          <w:color w:val="31849B" w:themeColor="accent5" w:themeShade="BF"/>
        </w:rPr>
        <w:t>Involve</w:t>
      </w:r>
      <w:r w:rsidRPr="00543011">
        <w:rPr>
          <w:b/>
          <w:color w:val="4F81BD"/>
        </w:rPr>
        <w:t xml:space="preserve"> </w:t>
      </w:r>
      <w:r w:rsidRPr="00543011">
        <w:rPr>
          <w:color w:val="000000"/>
        </w:rPr>
        <w:t xml:space="preserve">carers in decision-making about the person they care for.  </w:t>
      </w:r>
      <w:r>
        <w:t xml:space="preserve">The </w:t>
      </w:r>
      <w:r w:rsidRPr="00543011">
        <w:rPr>
          <w:color w:val="365F91"/>
        </w:rPr>
        <w:t>“</w:t>
      </w:r>
      <w:hyperlink r:id="rId9" w:history="1">
        <w:r w:rsidRPr="00543011">
          <w:rPr>
            <w:rStyle w:val="Hyperlink"/>
            <w:color w:val="31849B" w:themeColor="accent5" w:themeShade="BF"/>
          </w:rPr>
          <w:t>triangle of care</w:t>
        </w:r>
      </w:hyperlink>
      <w:r>
        <w:t>” model in mental health provides good guidance on how to do this in any health or social care setting.</w:t>
      </w:r>
    </w:p>
    <w:p w:rsidR="0081228D" w:rsidRDefault="0081228D" w:rsidP="00B27AB9">
      <w:pPr>
        <w:spacing w:line="360" w:lineRule="auto"/>
        <w:rPr>
          <w:rFonts w:cs="Arial"/>
          <w:sz w:val="28"/>
          <w:szCs w:val="28"/>
        </w:rPr>
      </w:pPr>
    </w:p>
    <w:p w:rsidR="00B27AB9" w:rsidRPr="00543011" w:rsidRDefault="00B27AB9" w:rsidP="002329F5">
      <w:pPr>
        <w:numPr>
          <w:ilvl w:val="0"/>
          <w:numId w:val="12"/>
        </w:numPr>
        <w:spacing w:line="360" w:lineRule="auto"/>
        <w:ind w:left="0" w:hanging="567"/>
        <w:rPr>
          <w:rFonts w:cs="Arial"/>
          <w:b/>
          <w:color w:val="31849B" w:themeColor="accent5" w:themeShade="BF"/>
          <w:sz w:val="28"/>
          <w:szCs w:val="28"/>
        </w:rPr>
      </w:pPr>
      <w:bookmarkStart w:id="3" w:name="SupportSignpost"/>
      <w:r w:rsidRPr="00543011">
        <w:rPr>
          <w:rFonts w:cs="Arial"/>
          <w:b/>
          <w:color w:val="31849B" w:themeColor="accent5" w:themeShade="BF"/>
          <w:sz w:val="28"/>
          <w:szCs w:val="28"/>
        </w:rPr>
        <w:lastRenderedPageBreak/>
        <w:t>Support and signpost</w:t>
      </w:r>
    </w:p>
    <w:bookmarkEnd w:id="3"/>
    <w:p w:rsidR="00B27AB9" w:rsidRPr="00340B17" w:rsidRDefault="00B27AB9" w:rsidP="00B27AB9">
      <w:pPr>
        <w:spacing w:line="360" w:lineRule="auto"/>
        <w:rPr>
          <w:b/>
        </w:rPr>
      </w:pPr>
    </w:p>
    <w:p w:rsidR="00B27AB9" w:rsidRDefault="00B27AB9" w:rsidP="00B27AB9">
      <w:pPr>
        <w:pStyle w:val="ListParagraph"/>
        <w:numPr>
          <w:ilvl w:val="0"/>
          <w:numId w:val="3"/>
        </w:numPr>
        <w:spacing w:line="360" w:lineRule="auto"/>
        <w:ind w:left="0" w:hanging="567"/>
      </w:pPr>
      <w:r w:rsidRPr="00543011">
        <w:rPr>
          <w:b/>
          <w:color w:val="31849B" w:themeColor="accent5" w:themeShade="BF"/>
        </w:rPr>
        <w:t>Give carers the information they need about health or social care.</w:t>
      </w:r>
      <w:r w:rsidRPr="00543011">
        <w:rPr>
          <w:color w:val="365F91"/>
        </w:rPr>
        <w:t xml:space="preserve">  </w:t>
      </w:r>
      <w:r>
        <w:t xml:space="preserve">A </w:t>
      </w:r>
      <w:r w:rsidRPr="00543011">
        <w:rPr>
          <w:color w:val="000000"/>
        </w:rPr>
        <w:t xml:space="preserve">suite of information </w:t>
      </w:r>
      <w:r>
        <w:t>is currently being developed, depending on the carer’s circumstances.  You should also ask the carer if they would like more information on the health condition of the person they are caring for.</w:t>
      </w:r>
    </w:p>
    <w:p w:rsidR="00B27AB9" w:rsidRDefault="00B27AB9" w:rsidP="00B27AB9">
      <w:pPr>
        <w:pStyle w:val="ListParagraph"/>
        <w:spacing w:line="360" w:lineRule="auto"/>
        <w:ind w:left="0"/>
      </w:pPr>
    </w:p>
    <w:p w:rsidR="00B27AB9" w:rsidRDefault="00B27AB9" w:rsidP="00B27AB9">
      <w:pPr>
        <w:pStyle w:val="ListParagraph"/>
        <w:numPr>
          <w:ilvl w:val="0"/>
          <w:numId w:val="3"/>
        </w:numPr>
        <w:spacing w:line="360" w:lineRule="auto"/>
        <w:ind w:left="0" w:hanging="567"/>
      </w:pPr>
      <w:r w:rsidRPr="00543011">
        <w:rPr>
          <w:b/>
          <w:color w:val="31849B" w:themeColor="accent5" w:themeShade="BF"/>
        </w:rPr>
        <w:t>Explain the support options available to carers.</w:t>
      </w:r>
      <w:r w:rsidRPr="00543011">
        <w:rPr>
          <w:color w:val="365F91"/>
        </w:rPr>
        <w:t xml:space="preserve">  </w:t>
      </w:r>
      <w:r>
        <w:t xml:space="preserve">Click </w:t>
      </w:r>
      <w:hyperlink w:anchor="SuportOptions" w:history="1">
        <w:r w:rsidRPr="008C1A32">
          <w:rPr>
            <w:rStyle w:val="Hyperlink"/>
            <w:color w:val="4F81BD" w:themeColor="accent1"/>
          </w:rPr>
          <w:t>here</w:t>
        </w:r>
      </w:hyperlink>
      <w:r>
        <w:t xml:space="preserve"> to see what these are.  There are also </w:t>
      </w:r>
      <w:hyperlink r:id="rId10" w:history="1">
        <w:r w:rsidRPr="00543011">
          <w:rPr>
            <w:rStyle w:val="Hyperlink"/>
            <w:color w:val="365F91"/>
          </w:rPr>
          <w:t>other services</w:t>
        </w:r>
      </w:hyperlink>
      <w:r w:rsidRPr="005D633D">
        <w:rPr>
          <w:color w:val="0070C0"/>
        </w:rPr>
        <w:t xml:space="preserve"> </w:t>
      </w:r>
      <w:r>
        <w:t>in the borough that are open to all residents.</w:t>
      </w:r>
    </w:p>
    <w:p w:rsidR="00B27AB9" w:rsidRDefault="00B27AB9" w:rsidP="00B27AB9">
      <w:pPr>
        <w:pStyle w:val="ListParagraph"/>
        <w:spacing w:line="360" w:lineRule="auto"/>
        <w:ind w:left="0"/>
      </w:pPr>
    </w:p>
    <w:p w:rsidR="00B27AB9" w:rsidRDefault="00B27AB9" w:rsidP="00B27AB9">
      <w:pPr>
        <w:pStyle w:val="ListParagraph"/>
        <w:numPr>
          <w:ilvl w:val="0"/>
          <w:numId w:val="3"/>
        </w:numPr>
        <w:spacing w:line="360" w:lineRule="auto"/>
        <w:ind w:left="0" w:hanging="567"/>
      </w:pPr>
      <w:r w:rsidRPr="00543011">
        <w:rPr>
          <w:b/>
          <w:color w:val="31849B" w:themeColor="accent5" w:themeShade="BF"/>
        </w:rPr>
        <w:t>Explain the support options available to the person they care for.</w:t>
      </w:r>
      <w:r w:rsidRPr="00543011">
        <w:rPr>
          <w:color w:val="365F91"/>
        </w:rPr>
        <w:t xml:space="preserve">  </w:t>
      </w:r>
      <w:r>
        <w:t>It may be that the person being cared for isn’t getting the right help, which is having an impact on the carer.</w:t>
      </w:r>
    </w:p>
    <w:p w:rsidR="00B27AB9" w:rsidRDefault="00B27AB9" w:rsidP="00B27AB9">
      <w:pPr>
        <w:rPr>
          <w:color w:val="000000" w:themeColor="text1"/>
        </w:rPr>
      </w:pPr>
    </w:p>
    <w:p w:rsidR="00B27AB9" w:rsidRDefault="00B27AB9" w:rsidP="00B27AB9">
      <w:pPr>
        <w:rPr>
          <w:color w:val="000000" w:themeColor="text1"/>
        </w:rPr>
      </w:pPr>
    </w:p>
    <w:p w:rsidR="00B27AB9" w:rsidRPr="00543011" w:rsidRDefault="00B27AB9" w:rsidP="002329F5">
      <w:pPr>
        <w:numPr>
          <w:ilvl w:val="0"/>
          <w:numId w:val="12"/>
        </w:numPr>
        <w:spacing w:line="360" w:lineRule="auto"/>
        <w:ind w:left="0" w:right="-214" w:hanging="567"/>
        <w:rPr>
          <w:rFonts w:cs="Arial"/>
          <w:b/>
          <w:color w:val="31849B" w:themeColor="accent5" w:themeShade="BF"/>
          <w:sz w:val="28"/>
          <w:szCs w:val="28"/>
        </w:rPr>
      </w:pPr>
      <w:bookmarkStart w:id="4" w:name="ReferAssessment"/>
      <w:r>
        <w:rPr>
          <w:rFonts w:cs="Arial"/>
          <w:b/>
          <w:color w:val="31849B" w:themeColor="accent5" w:themeShade="BF"/>
          <w:sz w:val="28"/>
          <w:szCs w:val="28"/>
        </w:rPr>
        <w:t>Refer or offer a</w:t>
      </w:r>
      <w:r w:rsidRPr="00543011">
        <w:rPr>
          <w:rFonts w:cs="Arial"/>
          <w:b/>
          <w:color w:val="31849B" w:themeColor="accent5" w:themeShade="BF"/>
          <w:sz w:val="28"/>
          <w:szCs w:val="28"/>
        </w:rPr>
        <w:t xml:space="preserve"> Carer Needs </w:t>
      </w:r>
      <w:r>
        <w:rPr>
          <w:rFonts w:cs="Arial"/>
          <w:b/>
          <w:color w:val="31849B" w:themeColor="accent5" w:themeShade="BF"/>
          <w:sz w:val="28"/>
          <w:szCs w:val="28"/>
        </w:rPr>
        <w:t>Assessment</w:t>
      </w:r>
      <w:r w:rsidRPr="00543011">
        <w:rPr>
          <w:rFonts w:cs="Arial"/>
          <w:b/>
          <w:color w:val="31849B" w:themeColor="accent5" w:themeShade="BF"/>
          <w:sz w:val="28"/>
          <w:szCs w:val="28"/>
        </w:rPr>
        <w:t xml:space="preserve"> </w:t>
      </w:r>
    </w:p>
    <w:bookmarkEnd w:id="4"/>
    <w:p w:rsidR="00B27AB9" w:rsidRPr="00543011" w:rsidRDefault="00B27AB9" w:rsidP="00B27AB9">
      <w:pPr>
        <w:pStyle w:val="ListParagraph"/>
        <w:spacing w:line="360" w:lineRule="auto"/>
        <w:ind w:left="0"/>
        <w:rPr>
          <w:sz w:val="16"/>
          <w:szCs w:val="16"/>
        </w:rPr>
      </w:pPr>
    </w:p>
    <w:p w:rsidR="00B27AB9" w:rsidRDefault="00B27AB9" w:rsidP="00B27AB9">
      <w:pPr>
        <w:pStyle w:val="ListParagraph"/>
        <w:numPr>
          <w:ilvl w:val="0"/>
          <w:numId w:val="5"/>
        </w:numPr>
        <w:spacing w:line="360" w:lineRule="auto"/>
        <w:ind w:left="0" w:hanging="567"/>
      </w:pPr>
      <w:r>
        <w:rPr>
          <w:noProof/>
          <w:sz w:val="16"/>
          <w:szCs w:val="16"/>
        </w:rPr>
        <mc:AlternateContent>
          <mc:Choice Requires="wps">
            <w:drawing>
              <wp:anchor distT="0" distB="0" distL="114300" distR="114300" simplePos="0" relativeHeight="251668480" behindDoc="1" locked="0" layoutInCell="1" allowOverlap="1" wp14:anchorId="29374096" wp14:editId="47B57BAE">
                <wp:simplePos x="0" y="0"/>
                <wp:positionH relativeFrom="column">
                  <wp:posOffset>4000500</wp:posOffset>
                </wp:positionH>
                <wp:positionV relativeFrom="paragraph">
                  <wp:posOffset>508635</wp:posOffset>
                </wp:positionV>
                <wp:extent cx="1977390" cy="1549400"/>
                <wp:effectExtent l="19050" t="19050" r="22860" b="12700"/>
                <wp:wrapTight wrapText="bothSides">
                  <wp:wrapPolygon edited="0">
                    <wp:start x="1457" y="-266"/>
                    <wp:lineTo x="-208" y="-266"/>
                    <wp:lineTo x="-208" y="19918"/>
                    <wp:lineTo x="1040" y="21511"/>
                    <wp:lineTo x="1249" y="21511"/>
                    <wp:lineTo x="20185" y="21511"/>
                    <wp:lineTo x="21225" y="20980"/>
                    <wp:lineTo x="21642" y="18325"/>
                    <wp:lineTo x="21642" y="1859"/>
                    <wp:lineTo x="20809" y="-266"/>
                    <wp:lineTo x="19977" y="-266"/>
                    <wp:lineTo x="1457" y="-266"/>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15494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7AB9" w:rsidRPr="00CA4AE1" w:rsidRDefault="00B27AB9" w:rsidP="00B27AB9">
                            <w:pPr>
                              <w:spacing w:line="360" w:lineRule="auto"/>
                              <w:rPr>
                                <w:i/>
                                <w:color w:val="000000"/>
                              </w:rPr>
                            </w:pPr>
                            <w:r w:rsidRPr="00CA4AE1">
                              <w:rPr>
                                <w:i/>
                                <w:color w:val="000000"/>
                              </w:rPr>
                              <w:t>“I have the right to request a carers’ needs assessment to discuss the help I need to continue caring”</w:t>
                            </w:r>
                          </w:p>
                          <w:p w:rsidR="00B27AB9" w:rsidRDefault="00B27AB9" w:rsidP="00B27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315pt;margin-top:40.05pt;width:155.7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" fillcolor="white [3201]" strokecolor="#f79646 [3209]" strokeweight="2.5pt">
                <v:shadow color="#868686"/>
                <v:textbox>
                  <w:txbxContent>
                    <w:p w:rsidR="00B27AB9" w:rsidRPr="00CA4AE1" w:rsidRDefault="00B27AB9" w:rsidP="00B27AB9">
                      <w:pPr>
                        <w:spacing w:line="360" w:lineRule="auto"/>
                        <w:rPr>
                          <w:i/>
                          <w:color w:val="000000"/>
                        </w:rPr>
                      </w:pPr>
                      <w:r w:rsidRPr="00CA4AE1">
                        <w:rPr>
                          <w:i/>
                          <w:color w:val="000000"/>
                        </w:rPr>
                        <w:t>“I have the right to request a carers’ needs assessment to discuss the help I need to continue caring”</w:t>
                      </w:r>
                    </w:p>
                    <w:p w:rsidR="00B27AB9" w:rsidRDefault="00B27AB9" w:rsidP="00B27AB9"/>
                  </w:txbxContent>
                </v:textbox>
                <w10:wrap type="tight"/>
              </v:roundrect>
            </w:pict>
          </mc:Fallback>
        </mc:AlternateContent>
      </w:r>
      <w:r>
        <w:t xml:space="preserve">If it appears that a carer may be struggling or in need of support, you can refer them for a Carer Needs Assessment.  The Assessment is a social care tool which looks at what the carer needs help with, what impact this is having on their lives, and what outcomes they would like to achieve.  </w:t>
      </w:r>
    </w:p>
    <w:p w:rsidR="00B27AB9" w:rsidRPr="00543011" w:rsidRDefault="00B27AB9" w:rsidP="00B27AB9">
      <w:pPr>
        <w:pStyle w:val="ListParagraph"/>
        <w:spacing w:line="360" w:lineRule="auto"/>
        <w:ind w:left="0"/>
        <w:rPr>
          <w:sz w:val="16"/>
          <w:szCs w:val="16"/>
        </w:rPr>
      </w:pPr>
    </w:p>
    <w:p w:rsidR="00B27AB9" w:rsidRDefault="00B27AB9" w:rsidP="00B27AB9">
      <w:pPr>
        <w:pStyle w:val="ListParagraph"/>
        <w:numPr>
          <w:ilvl w:val="0"/>
          <w:numId w:val="5"/>
        </w:numPr>
        <w:spacing w:line="360" w:lineRule="auto"/>
        <w:ind w:left="0" w:hanging="567"/>
      </w:pPr>
      <w:r>
        <w:t xml:space="preserve">Understand that carers may have differing reactions to the offer of support or a Carer Needs Assessment.  </w:t>
      </w:r>
    </w:p>
    <w:p w:rsidR="00B27AB9" w:rsidRPr="00543011" w:rsidRDefault="00B27AB9" w:rsidP="00B27AB9">
      <w:pPr>
        <w:pStyle w:val="ListParagraph"/>
        <w:rPr>
          <w:sz w:val="16"/>
          <w:szCs w:val="16"/>
        </w:rPr>
      </w:pPr>
    </w:p>
    <w:p w:rsidR="00B27AB9" w:rsidRDefault="00B27AB9" w:rsidP="00B27AB9">
      <w:pPr>
        <w:pStyle w:val="ListParagraph"/>
        <w:numPr>
          <w:ilvl w:val="0"/>
          <w:numId w:val="5"/>
        </w:numPr>
        <w:spacing w:line="360" w:lineRule="auto"/>
        <w:ind w:left="0" w:hanging="567"/>
      </w:pPr>
      <w:r>
        <w:t xml:space="preserve">You can advise a carer to </w:t>
      </w:r>
      <w:hyperlink r:id="rId11" w:history="1">
        <w:r w:rsidRPr="00543011">
          <w:rPr>
            <w:rStyle w:val="Hyperlink"/>
            <w:color w:val="31849B" w:themeColor="accent5" w:themeShade="BF"/>
          </w:rPr>
          <w:t>fill in an assessment form themselves</w:t>
        </w:r>
      </w:hyperlink>
      <w:r>
        <w:rPr>
          <w:color w:val="0070C0"/>
        </w:rPr>
        <w:t xml:space="preserve"> </w:t>
      </w:r>
      <w:r w:rsidRPr="00543011">
        <w:rPr>
          <w:color w:val="000000"/>
        </w:rPr>
        <w:t>online.  Completed forms are sent to a Social Worker to review and agree.</w:t>
      </w:r>
      <w:r>
        <w:t xml:space="preserve"> </w:t>
      </w:r>
    </w:p>
    <w:p w:rsidR="00B27AB9" w:rsidRPr="00543011" w:rsidRDefault="00B27AB9" w:rsidP="00B27AB9">
      <w:pPr>
        <w:pStyle w:val="ListParagraph"/>
        <w:rPr>
          <w:sz w:val="16"/>
          <w:szCs w:val="16"/>
        </w:rPr>
      </w:pPr>
    </w:p>
    <w:p w:rsidR="00B27AB9" w:rsidRDefault="00B27AB9" w:rsidP="00B27AB9">
      <w:pPr>
        <w:pStyle w:val="ListParagraph"/>
        <w:numPr>
          <w:ilvl w:val="0"/>
          <w:numId w:val="5"/>
        </w:numPr>
        <w:spacing w:line="360" w:lineRule="auto"/>
        <w:ind w:left="0" w:hanging="567"/>
      </w:pPr>
      <w:r>
        <w:t xml:space="preserve">You can refer the carer to the </w:t>
      </w:r>
      <w:hyperlink r:id="rId12" w:history="1">
        <w:r w:rsidRPr="00543011">
          <w:rPr>
            <w:rStyle w:val="Hyperlink"/>
            <w:color w:val="31849B" w:themeColor="accent5" w:themeShade="BF"/>
          </w:rPr>
          <w:t>Carer Centre</w:t>
        </w:r>
      </w:hyperlink>
      <w:r w:rsidRPr="00167D21">
        <w:rPr>
          <w:color w:val="0070C0"/>
        </w:rPr>
        <w:t xml:space="preserve">  </w:t>
      </w:r>
      <w:r>
        <w:t>so they can complete an assessment with staff</w:t>
      </w:r>
    </w:p>
    <w:p w:rsidR="00B27AB9" w:rsidRPr="00543011" w:rsidRDefault="00B27AB9" w:rsidP="00B27AB9">
      <w:pPr>
        <w:pStyle w:val="ListParagraph"/>
        <w:rPr>
          <w:sz w:val="16"/>
          <w:szCs w:val="16"/>
        </w:rPr>
      </w:pPr>
    </w:p>
    <w:p w:rsidR="00B27AB9" w:rsidRDefault="00B27AB9" w:rsidP="00B27AB9">
      <w:pPr>
        <w:pStyle w:val="ListParagraph"/>
        <w:numPr>
          <w:ilvl w:val="0"/>
          <w:numId w:val="5"/>
        </w:numPr>
        <w:spacing w:line="360" w:lineRule="auto"/>
        <w:ind w:left="0" w:hanging="567"/>
      </w:pPr>
      <w:r>
        <w:t xml:space="preserve">If you are a Social Worker or other social care practitioner, you may come across carers when visiting a social care user.  You should offer to complete a Carer Assessment with the carer directly, or carry out a </w:t>
      </w:r>
      <w:r w:rsidRPr="00543011">
        <w:rPr>
          <w:color w:val="1F497D"/>
        </w:rPr>
        <w:t>Joint Assessment</w:t>
      </w:r>
      <w:r w:rsidRPr="00167D21">
        <w:rPr>
          <w:color w:val="0070C0"/>
        </w:rPr>
        <w:t xml:space="preserve"> </w:t>
      </w:r>
      <w:r>
        <w:t xml:space="preserve">with </w:t>
      </w:r>
      <w:r>
        <w:lastRenderedPageBreak/>
        <w:t xml:space="preserve">the carer and cared-for person.  These are also sometimes called “combined assessments”.  Guidance on how to complete this assessment is in the adult social care </w:t>
      </w:r>
      <w:r w:rsidRPr="00167D21">
        <w:rPr>
          <w:color w:val="0070C0"/>
        </w:rPr>
        <w:t>Practice Framework</w:t>
      </w:r>
      <w:r w:rsidR="00C67BFB">
        <w:rPr>
          <w:color w:val="0070C0"/>
        </w:rPr>
        <w:t>.</w:t>
      </w:r>
    </w:p>
    <w:p w:rsidR="00B27AB9" w:rsidRPr="00543011" w:rsidRDefault="00B27AB9" w:rsidP="00B27AB9">
      <w:pPr>
        <w:pStyle w:val="ListParagraph"/>
        <w:rPr>
          <w:sz w:val="16"/>
          <w:szCs w:val="16"/>
        </w:rPr>
      </w:pPr>
    </w:p>
    <w:p w:rsidR="00B27AB9" w:rsidRDefault="00B27AB9" w:rsidP="00B27AB9">
      <w:pPr>
        <w:pStyle w:val="ListParagraph"/>
        <w:numPr>
          <w:ilvl w:val="0"/>
          <w:numId w:val="5"/>
        </w:numPr>
        <w:spacing w:line="360" w:lineRule="auto"/>
        <w:ind w:left="0" w:hanging="567"/>
      </w:pPr>
      <w:r>
        <w:t xml:space="preserve">One of the functions of the Carer Assessment is to see whether the local authority has a legal duty to provide support to the carer.  This is determined using </w:t>
      </w:r>
      <w:hyperlink r:id="rId13" w:anchor="Chapter6" w:history="1">
        <w:r w:rsidRPr="00543011">
          <w:rPr>
            <w:rStyle w:val="Hyperlink"/>
            <w:color w:val="31849B" w:themeColor="accent5" w:themeShade="BF"/>
          </w:rPr>
          <w:t>eligibility criteria</w:t>
        </w:r>
      </w:hyperlink>
      <w:r w:rsidRPr="00167D21">
        <w:rPr>
          <w:color w:val="0070C0"/>
        </w:rPr>
        <w:t xml:space="preserve"> </w:t>
      </w:r>
      <w:r>
        <w:t>set out in the 2014 Care Act.</w:t>
      </w:r>
    </w:p>
    <w:p w:rsidR="00B27AB9" w:rsidRPr="00543011" w:rsidRDefault="00B27AB9" w:rsidP="00B27AB9">
      <w:pPr>
        <w:pStyle w:val="ListParagraph"/>
        <w:rPr>
          <w:sz w:val="16"/>
          <w:szCs w:val="16"/>
        </w:rPr>
      </w:pPr>
    </w:p>
    <w:p w:rsidR="00B27AB9" w:rsidRDefault="00B27AB9" w:rsidP="00B27AB9">
      <w:pPr>
        <w:pStyle w:val="ListParagraph"/>
        <w:numPr>
          <w:ilvl w:val="0"/>
          <w:numId w:val="5"/>
        </w:numPr>
        <w:spacing w:line="360" w:lineRule="auto"/>
        <w:ind w:left="0" w:hanging="567"/>
      </w:pPr>
      <w:r>
        <w:t>Carers who are “eligible” should receive the support they need from the local authority.  Support that the Council is paying for will be set out in a Support Plan, drawn up between a member of staff from social care and a carer.  It should be reviewed annually.  The support could take many forms, but importantly can include:</w:t>
      </w:r>
    </w:p>
    <w:p w:rsidR="00B27AB9" w:rsidRDefault="00B27AB9" w:rsidP="00B27AB9">
      <w:pPr>
        <w:pStyle w:val="ListParagraph"/>
        <w:numPr>
          <w:ilvl w:val="1"/>
          <w:numId w:val="8"/>
        </w:numPr>
        <w:spacing w:line="360" w:lineRule="auto"/>
        <w:ind w:left="284" w:hanging="284"/>
      </w:pPr>
      <w:r w:rsidRPr="00543011">
        <w:rPr>
          <w:color w:val="000000"/>
        </w:rPr>
        <w:t xml:space="preserve">Respite or another form of replacement care </w:t>
      </w:r>
      <w:r>
        <w:t xml:space="preserve">provided to the cared-for person to enable the carer to </w:t>
      </w:r>
      <w:hyperlink w:anchor="Break" w:history="1">
        <w:r w:rsidRPr="008C1A32">
          <w:rPr>
            <w:rStyle w:val="Hyperlink"/>
            <w:color w:val="4F81BD" w:themeColor="accent1"/>
          </w:rPr>
          <w:t>have a break</w:t>
        </w:r>
      </w:hyperlink>
      <w:r>
        <w:t xml:space="preserve">. </w:t>
      </w:r>
    </w:p>
    <w:p w:rsidR="00B27AB9" w:rsidRDefault="00B27AB9" w:rsidP="00B27AB9">
      <w:pPr>
        <w:pStyle w:val="ListParagraph"/>
        <w:numPr>
          <w:ilvl w:val="1"/>
          <w:numId w:val="8"/>
        </w:numPr>
        <w:spacing w:line="360" w:lineRule="auto"/>
        <w:ind w:left="284" w:hanging="284"/>
      </w:pPr>
      <w:r>
        <w:t xml:space="preserve">A one-off or </w:t>
      </w:r>
      <w:r w:rsidRPr="00543011">
        <w:rPr>
          <w:color w:val="000000" w:themeColor="text1"/>
        </w:rPr>
        <w:t>regular direct payment</w:t>
      </w:r>
      <w:r w:rsidRPr="007E1F23">
        <w:rPr>
          <w:color w:val="0070C0"/>
        </w:rPr>
        <w:t xml:space="preserve"> </w:t>
      </w:r>
      <w:r>
        <w:t>from the local authority, which can be spent on something that meets the needs of the carer</w:t>
      </w: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2329F5" w:rsidRDefault="002329F5" w:rsidP="002329F5">
      <w:pPr>
        <w:pStyle w:val="ListParagraph"/>
        <w:spacing w:line="360" w:lineRule="auto"/>
        <w:ind w:left="284"/>
      </w:pPr>
    </w:p>
    <w:p w:rsidR="00B27AB9" w:rsidRPr="00543011" w:rsidRDefault="00B27AB9" w:rsidP="002329F5">
      <w:pPr>
        <w:pStyle w:val="ListParagraph"/>
        <w:numPr>
          <w:ilvl w:val="0"/>
          <w:numId w:val="12"/>
        </w:numPr>
        <w:spacing w:line="360" w:lineRule="auto"/>
        <w:ind w:left="0" w:hanging="567"/>
        <w:rPr>
          <w:b/>
          <w:color w:val="31849B" w:themeColor="accent5" w:themeShade="BF"/>
          <w:sz w:val="28"/>
          <w:szCs w:val="28"/>
        </w:rPr>
      </w:pPr>
      <w:r w:rsidRPr="00543011">
        <w:rPr>
          <w:b/>
          <w:color w:val="31849B" w:themeColor="accent5" w:themeShade="BF"/>
          <w:sz w:val="28"/>
          <w:szCs w:val="28"/>
        </w:rPr>
        <w:lastRenderedPageBreak/>
        <w:t xml:space="preserve">The </w:t>
      </w:r>
      <w:bookmarkStart w:id="5" w:name="SuportOptions"/>
      <w:r w:rsidRPr="00543011">
        <w:rPr>
          <w:b/>
          <w:color w:val="31849B" w:themeColor="accent5" w:themeShade="BF"/>
          <w:sz w:val="28"/>
          <w:szCs w:val="28"/>
        </w:rPr>
        <w:t xml:space="preserve">support options </w:t>
      </w:r>
      <w:bookmarkEnd w:id="5"/>
      <w:r w:rsidRPr="00543011">
        <w:rPr>
          <w:b/>
          <w:color w:val="31849B" w:themeColor="accent5" w:themeShade="BF"/>
          <w:sz w:val="28"/>
          <w:szCs w:val="28"/>
        </w:rPr>
        <w:t>available to carers</w:t>
      </w:r>
    </w:p>
    <w:p w:rsidR="0081228D" w:rsidRPr="00543011" w:rsidRDefault="0081228D" w:rsidP="0081228D">
      <w:pPr>
        <w:spacing w:line="360" w:lineRule="auto"/>
      </w:pPr>
      <w:r>
        <w:rPr>
          <w:noProof/>
        </w:rPr>
        <mc:AlternateContent>
          <mc:Choice Requires="wps">
            <w:drawing>
              <wp:anchor distT="0" distB="0" distL="114300" distR="114300" simplePos="0" relativeHeight="251672576" behindDoc="1" locked="0" layoutInCell="1" allowOverlap="1" wp14:anchorId="066816DB" wp14:editId="62418907">
                <wp:simplePos x="0" y="0"/>
                <wp:positionH relativeFrom="column">
                  <wp:posOffset>-457200</wp:posOffset>
                </wp:positionH>
                <wp:positionV relativeFrom="paragraph">
                  <wp:posOffset>173990</wp:posOffset>
                </wp:positionV>
                <wp:extent cx="1895475" cy="927100"/>
                <wp:effectExtent l="76200" t="57150" r="85725" b="1016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271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sidRPr="00D95E73">
                              <w:rPr>
                                <w:rFonts w:eastAsia="+mn-ea" w:cs="Arial"/>
                                <w:color w:val="FFFFFF"/>
                                <w:sz w:val="28"/>
                                <w:szCs w:val="28"/>
                              </w:rPr>
                              <w:t>Financial, legal, social care, health and other advice</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9" style="position:absolute;margin-left:-36pt;margin-top:13.7pt;width:149.25pt;height: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" fillcolor="#4bacc6"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sidRPr="00D95E73">
                        <w:rPr>
                          <w:rFonts w:eastAsia="+mn-ea" w:cs="Arial"/>
                          <w:color w:val="FFFFFF"/>
                          <w:sz w:val="28"/>
                          <w:szCs w:val="28"/>
                        </w:rPr>
                        <w:t>Financial, legal, social care, health and other advice</w:t>
                      </w:r>
                    </w:p>
                    <w:p w:rsidR="0081228D" w:rsidRPr="00D95E73" w:rsidRDefault="0081228D" w:rsidP="0081228D">
                      <w:pPr>
                        <w:jc w:val="center"/>
                        <w:rPr>
                          <w:rFonts w:cs="Arial"/>
                        </w:rPr>
                      </w:pPr>
                    </w:p>
                  </w:txbxContent>
                </v:textbox>
              </v:roundrect>
            </w:pict>
          </mc:Fallback>
        </mc:AlternateContent>
      </w:r>
    </w:p>
    <w:p w:rsidR="0081228D" w:rsidRPr="003040C3" w:rsidRDefault="0081228D" w:rsidP="0081228D">
      <w:pPr>
        <w:pStyle w:val="ListParagraph"/>
        <w:numPr>
          <w:ilvl w:val="3"/>
          <w:numId w:val="5"/>
        </w:numPr>
        <w:ind w:left="2552" w:hanging="142"/>
        <w:rPr>
          <w:rStyle w:val="Hyperlink"/>
          <w:b/>
        </w:rPr>
      </w:pPr>
      <w:r w:rsidRPr="003040C3">
        <w:t>For all carers (</w:t>
      </w:r>
      <w:hyperlink r:id="rId14" w:history="1">
        <w:r w:rsidRPr="003040C3">
          <w:rPr>
            <w:rStyle w:val="Hyperlink"/>
            <w:color w:val="0070C0"/>
          </w:rPr>
          <w:t>Carers Centre</w:t>
        </w:r>
      </w:hyperlink>
      <w:r w:rsidRPr="003040C3">
        <w:rPr>
          <w:rStyle w:val="Hyperlink"/>
          <w:color w:val="0070C0"/>
        </w:rPr>
        <w:t>)</w:t>
      </w:r>
    </w:p>
    <w:p w:rsidR="0081228D" w:rsidRPr="003040C3" w:rsidRDefault="0081228D" w:rsidP="0081228D">
      <w:pPr>
        <w:pStyle w:val="ListParagraph"/>
        <w:numPr>
          <w:ilvl w:val="3"/>
          <w:numId w:val="5"/>
        </w:numPr>
        <w:ind w:left="2552" w:hanging="142"/>
        <w:rPr>
          <w:b/>
        </w:rPr>
      </w:pPr>
      <w:r w:rsidRPr="003040C3">
        <w:t xml:space="preserve">For carers of those with dementia </w:t>
      </w:r>
      <w:r w:rsidRPr="003040C3">
        <w:rPr>
          <w:color w:val="0070C0"/>
        </w:rPr>
        <w:t>(</w:t>
      </w:r>
      <w:hyperlink r:id="rId15" w:history="1">
        <w:r w:rsidRPr="003040C3">
          <w:rPr>
            <w:rStyle w:val="Hyperlink"/>
            <w:color w:val="0070C0"/>
          </w:rPr>
          <w:t>Alzheimer’s Society</w:t>
        </w:r>
      </w:hyperlink>
      <w:r w:rsidRPr="003040C3">
        <w:t>)</w:t>
      </w:r>
    </w:p>
    <w:p w:rsidR="0081228D" w:rsidRPr="003040C3" w:rsidRDefault="0081228D" w:rsidP="0081228D">
      <w:pPr>
        <w:pStyle w:val="ListParagraph"/>
        <w:numPr>
          <w:ilvl w:val="3"/>
          <w:numId w:val="5"/>
        </w:numPr>
        <w:ind w:left="2552" w:hanging="142"/>
        <w:rPr>
          <w:b/>
        </w:rPr>
      </w:pPr>
      <w:r w:rsidRPr="003040C3">
        <w:t>For carers of those with mental health problems (</w:t>
      </w:r>
      <w:hyperlink r:id="rId16" w:history="1">
        <w:r w:rsidRPr="003040C3">
          <w:rPr>
            <w:rStyle w:val="Hyperlink"/>
            <w:color w:val="0070C0"/>
          </w:rPr>
          <w:t>Rethink</w:t>
        </w:r>
      </w:hyperlink>
      <w:r w:rsidRPr="003040C3">
        <w:t>)</w:t>
      </w:r>
    </w:p>
    <w:p w:rsidR="0081228D" w:rsidRPr="003040C3" w:rsidRDefault="0081228D" w:rsidP="0081228D">
      <w:pPr>
        <w:pStyle w:val="ListParagraph"/>
        <w:numPr>
          <w:ilvl w:val="3"/>
          <w:numId w:val="5"/>
        </w:numPr>
        <w:ind w:left="2552" w:hanging="142"/>
        <w:rPr>
          <w:b/>
        </w:rPr>
      </w:pPr>
      <w:r w:rsidRPr="003040C3">
        <w:t>For Somali carers (</w:t>
      </w:r>
      <w:hyperlink r:id="rId17" w:history="1">
        <w:r w:rsidRPr="003040C3">
          <w:rPr>
            <w:rStyle w:val="Hyperlink"/>
            <w:color w:val="0070C0"/>
          </w:rPr>
          <w:t>BWHAFS</w:t>
        </w:r>
      </w:hyperlink>
      <w:r w:rsidRPr="003040C3">
        <w:t>)</w:t>
      </w:r>
    </w:p>
    <w:p w:rsidR="0081228D" w:rsidRPr="003040C3" w:rsidRDefault="0081228D" w:rsidP="0081228D">
      <w:pPr>
        <w:pStyle w:val="ListParagraph"/>
        <w:spacing w:line="360" w:lineRule="auto"/>
        <w:rPr>
          <w:b/>
        </w:rPr>
      </w:pPr>
      <w:r w:rsidRPr="003040C3">
        <w:rPr>
          <w:b/>
          <w:noProof/>
        </w:rPr>
        <mc:AlternateContent>
          <mc:Choice Requires="wps">
            <w:drawing>
              <wp:anchor distT="0" distB="0" distL="114300" distR="114300" simplePos="0" relativeHeight="251673600" behindDoc="1" locked="0" layoutInCell="1" allowOverlap="1" wp14:anchorId="2BBB8E1B" wp14:editId="55476505">
                <wp:simplePos x="0" y="0"/>
                <wp:positionH relativeFrom="column">
                  <wp:posOffset>-457200</wp:posOffset>
                </wp:positionH>
                <wp:positionV relativeFrom="paragraph">
                  <wp:posOffset>69215</wp:posOffset>
                </wp:positionV>
                <wp:extent cx="1895475" cy="977900"/>
                <wp:effectExtent l="76200" t="57150" r="85725" b="889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77900"/>
                        </a:xfrm>
                        <a:prstGeom prst="round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Pr>
                                <w:rFonts w:eastAsia="+mn-ea" w:cs="Arial"/>
                                <w:color w:val="FFFFFF"/>
                                <w:sz w:val="28"/>
                                <w:szCs w:val="28"/>
                              </w:rPr>
                              <w:t>Advocacy and help to speak out</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30" style="position:absolute;left:0;text-align:left;margin-left:-36pt;margin-top:5.45pt;width:149.25pt;height: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" fillcolor="#4bacc6"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Pr>
                          <w:rFonts w:eastAsia="+mn-ea" w:cs="Arial"/>
                          <w:color w:val="FFFFFF"/>
                          <w:sz w:val="28"/>
                          <w:szCs w:val="28"/>
                        </w:rPr>
                        <w:t>Advocacy and help to speak out</w:t>
                      </w:r>
                    </w:p>
                    <w:p w:rsidR="0081228D" w:rsidRPr="00D95E73" w:rsidRDefault="0081228D" w:rsidP="0081228D">
                      <w:pPr>
                        <w:jc w:val="center"/>
                        <w:rPr>
                          <w:rFonts w:cs="Arial"/>
                        </w:rPr>
                      </w:pPr>
                    </w:p>
                  </w:txbxContent>
                </v:textbox>
              </v:roundrect>
            </w:pict>
          </mc:Fallback>
        </mc:AlternateContent>
      </w:r>
    </w:p>
    <w:p w:rsidR="0081228D" w:rsidRPr="003040C3" w:rsidRDefault="0081228D" w:rsidP="0081228D">
      <w:pPr>
        <w:pStyle w:val="ListParagraph"/>
        <w:numPr>
          <w:ilvl w:val="3"/>
          <w:numId w:val="5"/>
        </w:numPr>
        <w:ind w:left="2552" w:hanging="142"/>
        <w:rPr>
          <w:b/>
        </w:rPr>
      </w:pPr>
      <w:r w:rsidRPr="003040C3">
        <w:t>For all carers (</w:t>
      </w:r>
      <w:hyperlink r:id="rId18" w:history="1">
        <w:r w:rsidRPr="003040C3">
          <w:rPr>
            <w:rStyle w:val="Hyperlink"/>
            <w:color w:val="0070C0"/>
          </w:rPr>
          <w:t>Carers Centre</w:t>
        </w:r>
      </w:hyperlink>
      <w:r w:rsidRPr="003040C3">
        <w:t>)</w:t>
      </w:r>
    </w:p>
    <w:p w:rsidR="0081228D" w:rsidRPr="003040C3" w:rsidRDefault="0081228D" w:rsidP="0081228D">
      <w:pPr>
        <w:pStyle w:val="ListParagraph"/>
        <w:numPr>
          <w:ilvl w:val="3"/>
          <w:numId w:val="5"/>
        </w:numPr>
        <w:ind w:left="2552" w:hanging="142"/>
        <w:rPr>
          <w:b/>
        </w:rPr>
      </w:pPr>
      <w:r w:rsidRPr="003040C3">
        <w:t>For carers of those with mental health problems (</w:t>
      </w:r>
      <w:hyperlink r:id="rId19" w:history="1">
        <w:r w:rsidRPr="003040C3">
          <w:rPr>
            <w:rStyle w:val="Hyperlink"/>
            <w:color w:val="0070C0"/>
          </w:rPr>
          <w:t>Rethink</w:t>
        </w:r>
      </w:hyperlink>
      <w:r w:rsidRPr="003040C3">
        <w:t>)</w:t>
      </w:r>
    </w:p>
    <w:p w:rsidR="0081228D" w:rsidRPr="003040C3" w:rsidRDefault="0081228D" w:rsidP="0081228D">
      <w:pPr>
        <w:pStyle w:val="ListParagraph"/>
        <w:numPr>
          <w:ilvl w:val="3"/>
          <w:numId w:val="5"/>
        </w:numPr>
        <w:ind w:left="2552" w:hanging="142"/>
        <w:rPr>
          <w:b/>
        </w:rPr>
      </w:pPr>
      <w:r w:rsidRPr="003040C3">
        <w:t>For Somali carers (</w:t>
      </w:r>
      <w:hyperlink r:id="rId20" w:history="1">
        <w:r w:rsidRPr="003040C3">
          <w:rPr>
            <w:rStyle w:val="Hyperlink"/>
            <w:color w:val="0070C0"/>
          </w:rPr>
          <w:t>BWHAFS</w:t>
        </w:r>
      </w:hyperlink>
      <w:r w:rsidRPr="003040C3">
        <w:t>)</w:t>
      </w:r>
    </w:p>
    <w:p w:rsidR="0081228D" w:rsidRPr="003040C3" w:rsidRDefault="0081228D" w:rsidP="0081228D">
      <w:pPr>
        <w:pStyle w:val="ListParagraph"/>
        <w:spacing w:line="360" w:lineRule="auto"/>
        <w:rPr>
          <w:b/>
        </w:rPr>
      </w:pPr>
      <w:r w:rsidRPr="003040C3">
        <w:rPr>
          <w:b/>
          <w:noProof/>
        </w:rPr>
        <mc:AlternateContent>
          <mc:Choice Requires="wps">
            <w:drawing>
              <wp:anchor distT="0" distB="0" distL="114300" distR="114300" simplePos="0" relativeHeight="251674624" behindDoc="1" locked="0" layoutInCell="1" allowOverlap="1" wp14:anchorId="397280E1" wp14:editId="78C70D27">
                <wp:simplePos x="0" y="0"/>
                <wp:positionH relativeFrom="column">
                  <wp:posOffset>-457200</wp:posOffset>
                </wp:positionH>
                <wp:positionV relativeFrom="paragraph">
                  <wp:posOffset>158115</wp:posOffset>
                </wp:positionV>
                <wp:extent cx="1895475" cy="977900"/>
                <wp:effectExtent l="76200" t="57150" r="85725" b="889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779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Pr>
                                <w:rFonts w:eastAsia="+mn-ea" w:cs="Arial"/>
                                <w:color w:val="FFFFFF"/>
                                <w:sz w:val="28"/>
                                <w:szCs w:val="28"/>
                              </w:rPr>
                              <w:t>Relaxation activities</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31" style="position:absolute;left:0;text-align:left;margin-left:-36pt;margin-top:12.45pt;width:149.25pt;height: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" fillcolor="#9bbb59"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Pr>
                          <w:rFonts w:eastAsia="+mn-ea" w:cs="Arial"/>
                          <w:color w:val="FFFFFF"/>
                          <w:sz w:val="28"/>
                          <w:szCs w:val="28"/>
                        </w:rPr>
                        <w:t>Relaxation activities</w:t>
                      </w:r>
                    </w:p>
                    <w:p w:rsidR="0081228D" w:rsidRPr="00D95E73" w:rsidRDefault="0081228D" w:rsidP="0081228D">
                      <w:pPr>
                        <w:jc w:val="center"/>
                        <w:rPr>
                          <w:rFonts w:cs="Arial"/>
                        </w:rPr>
                      </w:pPr>
                    </w:p>
                  </w:txbxContent>
                </v:textbox>
              </v:roundrect>
            </w:pict>
          </mc:Fallback>
        </mc:AlternateContent>
      </w:r>
    </w:p>
    <w:p w:rsidR="0081228D" w:rsidRPr="003040C3" w:rsidRDefault="0081228D" w:rsidP="0081228D">
      <w:pPr>
        <w:pStyle w:val="ListParagraph"/>
        <w:numPr>
          <w:ilvl w:val="3"/>
          <w:numId w:val="5"/>
        </w:numPr>
        <w:ind w:left="2552" w:right="-199" w:hanging="142"/>
        <w:rPr>
          <w:b/>
        </w:rPr>
      </w:pPr>
      <w:r w:rsidRPr="003040C3">
        <w:t>Relaxation days (</w:t>
      </w:r>
      <w:hyperlink r:id="rId21" w:history="1">
        <w:r w:rsidRPr="003040C3">
          <w:rPr>
            <w:rStyle w:val="Hyperlink"/>
            <w:color w:val="0070C0"/>
          </w:rPr>
          <w:t>Carers Centre</w:t>
        </w:r>
      </w:hyperlink>
      <w:r w:rsidRPr="003040C3">
        <w:t>)</w:t>
      </w:r>
    </w:p>
    <w:p w:rsidR="0081228D" w:rsidRPr="003040C3" w:rsidRDefault="0081228D" w:rsidP="0081228D">
      <w:pPr>
        <w:pStyle w:val="ListParagraph"/>
        <w:numPr>
          <w:ilvl w:val="3"/>
          <w:numId w:val="5"/>
        </w:numPr>
        <w:ind w:left="2552" w:right="-199" w:hanging="142"/>
        <w:rPr>
          <w:b/>
        </w:rPr>
      </w:pPr>
      <w:r w:rsidRPr="003040C3">
        <w:t>Breathing Space drop-in sessions (</w:t>
      </w:r>
      <w:hyperlink r:id="rId22" w:history="1">
        <w:r w:rsidRPr="003040C3">
          <w:rPr>
            <w:rStyle w:val="Hyperlink"/>
            <w:color w:val="0070C0"/>
          </w:rPr>
          <w:t>London Buddhist Centre</w:t>
        </w:r>
      </w:hyperlink>
      <w:r w:rsidRPr="003040C3">
        <w:t>)</w:t>
      </w:r>
    </w:p>
    <w:p w:rsidR="0081228D" w:rsidRPr="003040C3" w:rsidRDefault="0081228D" w:rsidP="0081228D">
      <w:pPr>
        <w:pStyle w:val="ListParagraph"/>
        <w:numPr>
          <w:ilvl w:val="3"/>
          <w:numId w:val="5"/>
        </w:numPr>
        <w:ind w:left="2552" w:right="-199" w:hanging="142"/>
        <w:rPr>
          <w:b/>
        </w:rPr>
      </w:pPr>
      <w:r w:rsidRPr="003040C3">
        <w:t>Retreats (</w:t>
      </w:r>
      <w:hyperlink r:id="rId23" w:history="1">
        <w:r w:rsidRPr="003040C3">
          <w:rPr>
            <w:rStyle w:val="Hyperlink"/>
            <w:color w:val="0070C0"/>
          </w:rPr>
          <w:t>London Buddhist Centre</w:t>
        </w:r>
      </w:hyperlink>
      <w:r w:rsidRPr="003040C3">
        <w:t>)</w:t>
      </w:r>
    </w:p>
    <w:p w:rsidR="0081228D" w:rsidRPr="003040C3" w:rsidRDefault="0081228D" w:rsidP="0081228D">
      <w:pPr>
        <w:pStyle w:val="ListParagraph"/>
        <w:numPr>
          <w:ilvl w:val="3"/>
          <w:numId w:val="5"/>
        </w:numPr>
        <w:ind w:left="2552" w:right="-383" w:hanging="142"/>
        <w:rPr>
          <w:b/>
        </w:rPr>
      </w:pPr>
      <w:r w:rsidRPr="003040C3">
        <w:t>For carers of those with mental health problems (</w:t>
      </w:r>
      <w:hyperlink r:id="rId24" w:history="1">
        <w:r w:rsidRPr="003040C3">
          <w:rPr>
            <w:rStyle w:val="Hyperlink"/>
            <w:color w:val="0070C0"/>
          </w:rPr>
          <w:t>Rethink</w:t>
        </w:r>
      </w:hyperlink>
      <w:r w:rsidRPr="003040C3">
        <w:t>)</w:t>
      </w:r>
    </w:p>
    <w:p w:rsidR="0081228D" w:rsidRPr="003040C3" w:rsidRDefault="0081228D" w:rsidP="0081228D">
      <w:pPr>
        <w:spacing w:line="360" w:lineRule="auto"/>
        <w:rPr>
          <w:b/>
        </w:rPr>
      </w:pPr>
      <w:r w:rsidRPr="003040C3">
        <w:rPr>
          <w:b/>
          <w:noProof/>
        </w:rPr>
        <mc:AlternateContent>
          <mc:Choice Requires="wps">
            <w:drawing>
              <wp:anchor distT="0" distB="0" distL="114300" distR="114300" simplePos="0" relativeHeight="251675648" behindDoc="1" locked="0" layoutInCell="1" allowOverlap="1" wp14:anchorId="458556D1" wp14:editId="27605EFA">
                <wp:simplePos x="0" y="0"/>
                <wp:positionH relativeFrom="column">
                  <wp:posOffset>-482600</wp:posOffset>
                </wp:positionH>
                <wp:positionV relativeFrom="paragraph">
                  <wp:posOffset>72390</wp:posOffset>
                </wp:positionV>
                <wp:extent cx="1895475" cy="952500"/>
                <wp:effectExtent l="76200" t="57150" r="85725" b="952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5250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Pr>
                                <w:rFonts w:eastAsia="+mn-ea" w:cs="Arial"/>
                                <w:color w:val="FFFFFF"/>
                                <w:sz w:val="28"/>
                                <w:szCs w:val="28"/>
                              </w:rPr>
                              <w:t>Emotional support and support groups</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32" style="position:absolute;margin-left:-38pt;margin-top:5.7pt;width:149.2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" fillcolor="#9bbb59"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Pr>
                          <w:rFonts w:eastAsia="+mn-ea" w:cs="Arial"/>
                          <w:color w:val="FFFFFF"/>
                          <w:sz w:val="28"/>
                          <w:szCs w:val="28"/>
                        </w:rPr>
                        <w:t>Emotional support and support groups</w:t>
                      </w:r>
                    </w:p>
                    <w:p w:rsidR="0081228D" w:rsidRPr="00D95E73" w:rsidRDefault="0081228D" w:rsidP="0081228D">
                      <w:pPr>
                        <w:jc w:val="center"/>
                        <w:rPr>
                          <w:rFonts w:cs="Arial"/>
                        </w:rPr>
                      </w:pPr>
                    </w:p>
                  </w:txbxContent>
                </v:textbox>
              </v:roundrect>
            </w:pict>
          </mc:Fallback>
        </mc:AlternateContent>
      </w:r>
    </w:p>
    <w:p w:rsidR="0081228D" w:rsidRPr="003040C3" w:rsidRDefault="0081228D" w:rsidP="0081228D">
      <w:pPr>
        <w:pStyle w:val="ListParagraph"/>
        <w:numPr>
          <w:ilvl w:val="3"/>
          <w:numId w:val="5"/>
        </w:numPr>
        <w:ind w:left="2552" w:hanging="142"/>
        <w:rPr>
          <w:b/>
        </w:rPr>
      </w:pPr>
      <w:r w:rsidRPr="003040C3">
        <w:t>For all carers (</w:t>
      </w:r>
      <w:hyperlink r:id="rId25" w:history="1">
        <w:r w:rsidRPr="003040C3">
          <w:rPr>
            <w:rStyle w:val="Hyperlink"/>
            <w:color w:val="0070C0"/>
          </w:rPr>
          <w:t>Carers Centre</w:t>
        </w:r>
      </w:hyperlink>
      <w:r w:rsidRPr="003040C3">
        <w:t>)</w:t>
      </w:r>
    </w:p>
    <w:p w:rsidR="0081228D" w:rsidRPr="003040C3" w:rsidRDefault="0081228D" w:rsidP="0081228D">
      <w:pPr>
        <w:pStyle w:val="ListParagraph"/>
        <w:numPr>
          <w:ilvl w:val="3"/>
          <w:numId w:val="5"/>
        </w:numPr>
        <w:ind w:left="2552" w:hanging="142"/>
        <w:rPr>
          <w:b/>
        </w:rPr>
      </w:pPr>
      <w:r w:rsidRPr="003040C3">
        <w:t>For carers of those with dementia (</w:t>
      </w:r>
      <w:hyperlink r:id="rId26" w:history="1">
        <w:r w:rsidRPr="003040C3">
          <w:rPr>
            <w:rStyle w:val="Hyperlink"/>
            <w:color w:val="0070C0"/>
          </w:rPr>
          <w:t>Alzheimer’s Society</w:t>
        </w:r>
      </w:hyperlink>
      <w:r w:rsidRPr="003040C3">
        <w:t>)</w:t>
      </w:r>
    </w:p>
    <w:p w:rsidR="0081228D" w:rsidRPr="003040C3" w:rsidRDefault="0081228D" w:rsidP="0081228D">
      <w:pPr>
        <w:pStyle w:val="ListParagraph"/>
        <w:numPr>
          <w:ilvl w:val="3"/>
          <w:numId w:val="5"/>
        </w:numPr>
        <w:ind w:left="2552" w:hanging="142"/>
        <w:rPr>
          <w:b/>
        </w:rPr>
      </w:pPr>
      <w:r w:rsidRPr="003040C3">
        <w:t>For carers of those with mental health problems (</w:t>
      </w:r>
      <w:hyperlink r:id="rId27" w:history="1">
        <w:r w:rsidRPr="003040C3">
          <w:rPr>
            <w:rStyle w:val="Hyperlink"/>
            <w:color w:val="0070C0"/>
          </w:rPr>
          <w:t>Rethink</w:t>
        </w:r>
      </w:hyperlink>
      <w:r w:rsidRPr="003040C3">
        <w:t>)</w:t>
      </w:r>
    </w:p>
    <w:p w:rsidR="0081228D" w:rsidRPr="003040C3" w:rsidRDefault="0081228D" w:rsidP="0081228D">
      <w:pPr>
        <w:pStyle w:val="ListParagraph"/>
        <w:numPr>
          <w:ilvl w:val="3"/>
          <w:numId w:val="5"/>
        </w:numPr>
        <w:ind w:left="2552" w:hanging="142"/>
        <w:rPr>
          <w:b/>
        </w:rPr>
      </w:pPr>
      <w:r w:rsidRPr="003040C3">
        <w:rPr>
          <w:b/>
          <w:noProof/>
        </w:rPr>
        <mc:AlternateContent>
          <mc:Choice Requires="wps">
            <w:drawing>
              <wp:anchor distT="0" distB="0" distL="114300" distR="114300" simplePos="0" relativeHeight="251676672" behindDoc="1" locked="0" layoutInCell="1" allowOverlap="1" wp14:anchorId="5B19B601" wp14:editId="04682C4B">
                <wp:simplePos x="0" y="0"/>
                <wp:positionH relativeFrom="column">
                  <wp:posOffset>-469900</wp:posOffset>
                </wp:positionH>
                <wp:positionV relativeFrom="paragraph">
                  <wp:posOffset>164465</wp:posOffset>
                </wp:positionV>
                <wp:extent cx="1895475" cy="952500"/>
                <wp:effectExtent l="76200" t="57150" r="85725" b="952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5250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Pr>
                                <w:rFonts w:eastAsia="+mn-ea" w:cs="Arial"/>
                                <w:color w:val="FFFFFF"/>
                                <w:sz w:val="28"/>
                                <w:szCs w:val="28"/>
                              </w:rPr>
                              <w:t>Training</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3" style="position:absolute;left:0;text-align:left;margin-left:-37pt;margin-top:12.95pt;width:149.25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" fillcolor="#8064a2"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Pr>
                          <w:rFonts w:eastAsia="+mn-ea" w:cs="Arial"/>
                          <w:color w:val="FFFFFF"/>
                          <w:sz w:val="28"/>
                          <w:szCs w:val="28"/>
                        </w:rPr>
                        <w:t>Training</w:t>
                      </w:r>
                    </w:p>
                    <w:p w:rsidR="0081228D" w:rsidRPr="00D95E73" w:rsidRDefault="0081228D" w:rsidP="0081228D">
                      <w:pPr>
                        <w:jc w:val="center"/>
                        <w:rPr>
                          <w:rFonts w:cs="Arial"/>
                        </w:rPr>
                      </w:pPr>
                    </w:p>
                  </w:txbxContent>
                </v:textbox>
              </v:roundrect>
            </w:pict>
          </mc:Fallback>
        </mc:AlternateContent>
      </w:r>
      <w:r w:rsidRPr="003040C3">
        <w:t>For Somali carers (</w:t>
      </w:r>
      <w:hyperlink r:id="rId28" w:history="1">
        <w:r w:rsidRPr="003040C3">
          <w:rPr>
            <w:rStyle w:val="Hyperlink"/>
            <w:color w:val="0070C0"/>
          </w:rPr>
          <w:t>BWHAFS</w:t>
        </w:r>
      </w:hyperlink>
      <w:r w:rsidRPr="003040C3">
        <w:t>)</w:t>
      </w:r>
    </w:p>
    <w:p w:rsidR="0081228D" w:rsidRPr="003040C3" w:rsidRDefault="0081228D" w:rsidP="0081228D">
      <w:pPr>
        <w:spacing w:line="360" w:lineRule="auto"/>
        <w:rPr>
          <w:b/>
        </w:rPr>
      </w:pPr>
    </w:p>
    <w:p w:rsidR="0081228D" w:rsidRPr="003040C3" w:rsidRDefault="0081228D" w:rsidP="0081228D">
      <w:pPr>
        <w:pStyle w:val="ListParagraph"/>
        <w:numPr>
          <w:ilvl w:val="3"/>
          <w:numId w:val="5"/>
        </w:numPr>
        <w:ind w:left="2552" w:hanging="142"/>
        <w:rPr>
          <w:b/>
        </w:rPr>
      </w:pPr>
      <w:r w:rsidRPr="003040C3">
        <w:t>For carers of people with mental health problems (</w:t>
      </w:r>
      <w:hyperlink r:id="rId29" w:history="1">
        <w:r w:rsidRPr="003040C3">
          <w:rPr>
            <w:rStyle w:val="Hyperlink"/>
            <w:color w:val="0070C0"/>
          </w:rPr>
          <w:t>Rethink</w:t>
        </w:r>
      </w:hyperlink>
      <w:r w:rsidRPr="003040C3">
        <w:t xml:space="preserve"> and </w:t>
      </w:r>
      <w:hyperlink r:id="rId30" w:history="1">
        <w:r w:rsidRPr="003040C3">
          <w:rPr>
            <w:rStyle w:val="Hyperlink"/>
            <w:color w:val="0070C0"/>
          </w:rPr>
          <w:t>Recovery College</w:t>
        </w:r>
      </w:hyperlink>
      <w:r w:rsidRPr="003040C3">
        <w:t>)</w:t>
      </w:r>
    </w:p>
    <w:p w:rsidR="0081228D" w:rsidRPr="003040C3" w:rsidRDefault="0081228D" w:rsidP="0081228D">
      <w:pPr>
        <w:pStyle w:val="ListParagraph"/>
        <w:numPr>
          <w:ilvl w:val="3"/>
          <w:numId w:val="5"/>
        </w:numPr>
        <w:ind w:left="2552" w:hanging="142"/>
        <w:rPr>
          <w:b/>
        </w:rPr>
      </w:pPr>
      <w:r w:rsidRPr="003040C3">
        <w:t>Online training for all carers</w:t>
      </w:r>
    </w:p>
    <w:p w:rsidR="0081228D" w:rsidRPr="003040C3" w:rsidRDefault="0081228D" w:rsidP="0081228D">
      <w:pPr>
        <w:pStyle w:val="ListParagraph"/>
        <w:spacing w:line="360" w:lineRule="auto"/>
        <w:ind w:left="2880"/>
        <w:rPr>
          <w:b/>
        </w:rPr>
      </w:pPr>
    </w:p>
    <w:p w:rsidR="0081228D" w:rsidRPr="003040C3" w:rsidRDefault="0081228D" w:rsidP="0081228D">
      <w:pPr>
        <w:pStyle w:val="ListParagraph"/>
        <w:ind w:left="2552" w:right="-341"/>
        <w:rPr>
          <w:b/>
        </w:rPr>
      </w:pPr>
      <w:r w:rsidRPr="003040C3">
        <w:rPr>
          <w:b/>
          <w:noProof/>
        </w:rPr>
        <mc:AlternateContent>
          <mc:Choice Requires="wps">
            <w:drawing>
              <wp:anchor distT="0" distB="0" distL="114300" distR="114300" simplePos="0" relativeHeight="251677696" behindDoc="1" locked="0" layoutInCell="1" allowOverlap="1" wp14:anchorId="038A1D73" wp14:editId="64986751">
                <wp:simplePos x="0" y="0"/>
                <wp:positionH relativeFrom="column">
                  <wp:posOffset>-444500</wp:posOffset>
                </wp:positionH>
                <wp:positionV relativeFrom="paragraph">
                  <wp:posOffset>24765</wp:posOffset>
                </wp:positionV>
                <wp:extent cx="1895475" cy="939800"/>
                <wp:effectExtent l="76200" t="57150" r="85725" b="889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39800"/>
                        </a:xfrm>
                        <a:prstGeom prst="roundRec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228D" w:rsidRPr="00D95E73" w:rsidRDefault="0081228D" w:rsidP="0081228D">
                            <w:pPr>
                              <w:contextualSpacing/>
                              <w:rPr>
                                <w:rFonts w:cs="Arial"/>
                                <w:b/>
                                <w:sz w:val="28"/>
                                <w:szCs w:val="28"/>
                              </w:rPr>
                            </w:pPr>
                            <w:r>
                              <w:rPr>
                                <w:rFonts w:eastAsia="+mn-ea" w:cs="Arial"/>
                                <w:color w:val="FFFFFF"/>
                                <w:sz w:val="28"/>
                                <w:szCs w:val="28"/>
                              </w:rPr>
                              <w:t>National helpline and other resources</w:t>
                            </w:r>
                          </w:p>
                          <w:p w:rsidR="0081228D" w:rsidRPr="00D95E73" w:rsidRDefault="0081228D" w:rsidP="0081228D">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34" style="position:absolute;left:0;text-align:left;margin-left:-35pt;margin-top:1.95pt;width:149.25pt;height: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" fillcolor="#8064a2" strokecolor="window" strokeweight="3pt">
                <v:shadow on="t" color="black" opacity="24903f" origin=",.5" offset="0,.55556mm"/>
                <v:path arrowok="t"/>
                <v:textbox>
                  <w:txbxContent>
                    <w:p w:rsidR="0081228D" w:rsidRPr="00D95E73" w:rsidRDefault="0081228D" w:rsidP="0081228D">
                      <w:pPr>
                        <w:contextualSpacing/>
                        <w:rPr>
                          <w:rFonts w:cs="Arial"/>
                          <w:b/>
                          <w:sz w:val="28"/>
                          <w:szCs w:val="28"/>
                        </w:rPr>
                      </w:pPr>
                      <w:r>
                        <w:rPr>
                          <w:rFonts w:eastAsia="+mn-ea" w:cs="Arial"/>
                          <w:color w:val="FFFFFF"/>
                          <w:sz w:val="28"/>
                          <w:szCs w:val="28"/>
                        </w:rPr>
                        <w:t>National helpline and other resources</w:t>
                      </w:r>
                    </w:p>
                    <w:p w:rsidR="0081228D" w:rsidRPr="00D95E73" w:rsidRDefault="0081228D" w:rsidP="0081228D">
                      <w:pPr>
                        <w:jc w:val="center"/>
                        <w:rPr>
                          <w:rFonts w:cs="Arial"/>
                        </w:rPr>
                      </w:pPr>
                    </w:p>
                  </w:txbxContent>
                </v:textbox>
              </v:roundrect>
            </w:pict>
          </mc:Fallback>
        </mc:AlternateContent>
      </w:r>
    </w:p>
    <w:p w:rsidR="0081228D" w:rsidRPr="003040C3" w:rsidRDefault="0081228D" w:rsidP="0081228D">
      <w:pPr>
        <w:pStyle w:val="ListParagraph"/>
        <w:numPr>
          <w:ilvl w:val="0"/>
          <w:numId w:val="7"/>
        </w:numPr>
        <w:tabs>
          <w:tab w:val="clear" w:pos="726"/>
          <w:tab w:val="num" w:pos="2552"/>
        </w:tabs>
        <w:ind w:left="2552" w:right="-341" w:hanging="142"/>
        <w:rPr>
          <w:b/>
        </w:rPr>
      </w:pPr>
      <w:r w:rsidRPr="003040C3">
        <w:t>Carers Direct helpline: 0300 123 1053</w:t>
      </w:r>
    </w:p>
    <w:p w:rsidR="0081228D" w:rsidRPr="003040C3" w:rsidRDefault="0081228D" w:rsidP="0081228D">
      <w:pPr>
        <w:pStyle w:val="ListParagraph"/>
        <w:numPr>
          <w:ilvl w:val="0"/>
          <w:numId w:val="7"/>
        </w:numPr>
        <w:tabs>
          <w:tab w:val="clear" w:pos="726"/>
          <w:tab w:val="num" w:pos="2552"/>
        </w:tabs>
        <w:ind w:left="2552" w:right="-341" w:hanging="142"/>
        <w:rPr>
          <w:b/>
        </w:rPr>
      </w:pPr>
      <w:r w:rsidRPr="003040C3">
        <w:t xml:space="preserve">Carers UK information and online forum: www.carersuk.org </w:t>
      </w:r>
    </w:p>
    <w:p w:rsidR="0081228D" w:rsidRPr="003040C3"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r>
        <w:rPr>
          <w:noProof/>
        </w:rPr>
        <mc:AlternateContent>
          <mc:Choice Requires="wps">
            <w:drawing>
              <wp:anchor distT="0" distB="0" distL="114300" distR="114300" simplePos="0" relativeHeight="251678720" behindDoc="0" locked="0" layoutInCell="1" allowOverlap="1" wp14:anchorId="5ED613AA" wp14:editId="55BD3726">
                <wp:simplePos x="0" y="0"/>
                <wp:positionH relativeFrom="column">
                  <wp:posOffset>-438150</wp:posOffset>
                </wp:positionH>
                <wp:positionV relativeFrom="paragraph">
                  <wp:posOffset>45720</wp:posOffset>
                </wp:positionV>
                <wp:extent cx="6007100" cy="1752600"/>
                <wp:effectExtent l="19050" t="19050" r="12700" b="19050"/>
                <wp:wrapNone/>
                <wp:docPr id="20" name="Rounded Rectangle 20"/>
                <wp:cNvGraphicFramePr/>
                <a:graphic xmlns:a="http://schemas.openxmlformats.org/drawingml/2006/main">
                  <a:graphicData uri="http://schemas.microsoft.com/office/word/2010/wordprocessingShape">
                    <wps:wsp>
                      <wps:cNvSpPr/>
                      <wps:spPr>
                        <a:xfrm>
                          <a:off x="0" y="0"/>
                          <a:ext cx="6007100" cy="1752600"/>
                        </a:xfrm>
                        <a:prstGeom prst="roundRect">
                          <a:avLst/>
                        </a:prstGeom>
                        <a:solidFill>
                          <a:schemeClr val="accent5">
                            <a:lumMod val="20000"/>
                            <a:lumOff val="80000"/>
                          </a:schemeClr>
                        </a:solidFill>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81228D" w:rsidRPr="003040C3" w:rsidRDefault="0081228D" w:rsidP="0081228D">
                            <w:pPr>
                              <w:rPr>
                                <w:b/>
                              </w:rPr>
                            </w:pPr>
                            <w:r w:rsidRPr="003040C3">
                              <w:t xml:space="preserve">Carers Centre: </w:t>
                            </w:r>
                            <w:r w:rsidRPr="003040C3">
                              <w:tab/>
                            </w:r>
                            <w:r w:rsidRPr="003040C3">
                              <w:tab/>
                            </w:r>
                            <w:r w:rsidRPr="003040C3">
                              <w:tab/>
                            </w:r>
                            <w:r w:rsidRPr="003040C3">
                              <w:tab/>
                              <w:t>Alzheimer’s Society Carer Service:</w:t>
                            </w:r>
                            <w:r w:rsidRPr="003040C3">
                              <w:tab/>
                            </w:r>
                          </w:p>
                          <w:p w:rsidR="0081228D" w:rsidRPr="003040C3" w:rsidRDefault="0081228D" w:rsidP="0081228D">
                            <w:pPr>
                              <w:rPr>
                                <w:b/>
                              </w:rPr>
                            </w:pPr>
                            <w:r w:rsidRPr="003040C3">
                              <w:t xml:space="preserve">21 </w:t>
                            </w:r>
                            <w:proofErr w:type="spellStart"/>
                            <w:r w:rsidRPr="003040C3">
                              <w:t>Brayford</w:t>
                            </w:r>
                            <w:proofErr w:type="spellEnd"/>
                            <w:r w:rsidRPr="003040C3">
                              <w:t xml:space="preserve"> Square, 020 7790 1765</w:t>
                            </w:r>
                            <w:r w:rsidRPr="003040C3">
                              <w:tab/>
                              <w:t>Mile End Hospital, 020 8121 5626</w:t>
                            </w:r>
                          </w:p>
                          <w:p w:rsidR="0081228D" w:rsidRPr="003040C3" w:rsidRDefault="0081228D" w:rsidP="0081228D">
                            <w:pPr>
                              <w:rPr>
                                <w:b/>
                              </w:rPr>
                            </w:pPr>
                          </w:p>
                          <w:p w:rsidR="0081228D" w:rsidRPr="003040C3" w:rsidRDefault="0081228D" w:rsidP="0081228D">
                            <w:pPr>
                              <w:rPr>
                                <w:b/>
                              </w:rPr>
                            </w:pPr>
                            <w:r w:rsidRPr="003040C3">
                              <w:t xml:space="preserve">Rethink Mental Illness Carer Service: </w:t>
                            </w:r>
                            <w:r w:rsidRPr="003040C3">
                              <w:tab/>
                              <w:t>BWHAFS Carer Service:</w:t>
                            </w:r>
                          </w:p>
                          <w:p w:rsidR="0081228D" w:rsidRPr="003040C3" w:rsidRDefault="0081228D" w:rsidP="0081228D">
                            <w:pPr>
                              <w:rPr>
                                <w:b/>
                              </w:rPr>
                            </w:pPr>
                            <w:r w:rsidRPr="003040C3">
                              <w:t>62 Roman Road, 020 8981 2645</w:t>
                            </w:r>
                            <w:r w:rsidRPr="003040C3">
                              <w:tab/>
                            </w:r>
                            <w:r w:rsidRPr="003040C3">
                              <w:tab/>
                              <w:t>82 Russia Lane, 020 8980 3503</w:t>
                            </w:r>
                          </w:p>
                          <w:p w:rsidR="0081228D" w:rsidRPr="003040C3" w:rsidRDefault="0081228D" w:rsidP="0081228D">
                            <w:pPr>
                              <w:rPr>
                                <w:b/>
                              </w:rPr>
                            </w:pPr>
                          </w:p>
                          <w:p w:rsidR="0081228D" w:rsidRPr="003040C3" w:rsidRDefault="0081228D" w:rsidP="0081228D">
                            <w:pPr>
                              <w:rPr>
                                <w:b/>
                              </w:rPr>
                            </w:pPr>
                            <w:r w:rsidRPr="003040C3">
                              <w:t xml:space="preserve">London Buddhist Centre Carer Service: </w:t>
                            </w:r>
                          </w:p>
                          <w:p w:rsidR="0081228D" w:rsidRPr="003040C3" w:rsidRDefault="0081228D" w:rsidP="0081228D">
                            <w:pPr>
                              <w:rPr>
                                <w:b/>
                              </w:rPr>
                            </w:pPr>
                            <w:r w:rsidRPr="003040C3">
                              <w:t>51 Roman Road, 020 8981 1225</w:t>
                            </w:r>
                          </w:p>
                          <w:p w:rsidR="0081228D" w:rsidRDefault="0081228D" w:rsidP="008122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5" style="position:absolute;left:0;text-align:left;margin-left:-34.5pt;margin-top:3.6pt;width:47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" fillcolor="#daeef3 [664]" strokecolor="#31849b [2408]" strokeweight="3pt">
                <v:textbox>
                  <w:txbxContent>
                    <w:p w:rsidR="0081228D" w:rsidRPr="003040C3" w:rsidRDefault="0081228D" w:rsidP="0081228D">
                      <w:pPr>
                        <w:rPr>
                          <w:b/>
                        </w:rPr>
                      </w:pPr>
                      <w:r w:rsidRPr="003040C3">
                        <w:t xml:space="preserve">Carers Centre: </w:t>
                      </w:r>
                      <w:r w:rsidRPr="003040C3">
                        <w:tab/>
                      </w:r>
                      <w:r w:rsidRPr="003040C3">
                        <w:tab/>
                      </w:r>
                      <w:r w:rsidRPr="003040C3">
                        <w:tab/>
                      </w:r>
                      <w:r w:rsidRPr="003040C3">
                        <w:tab/>
                        <w:t>Alzheimer’s Society Carer Service:</w:t>
                      </w:r>
                      <w:r w:rsidRPr="003040C3">
                        <w:tab/>
                      </w:r>
                    </w:p>
                    <w:p w:rsidR="0081228D" w:rsidRPr="003040C3" w:rsidRDefault="0081228D" w:rsidP="0081228D">
                      <w:pPr>
                        <w:rPr>
                          <w:b/>
                        </w:rPr>
                      </w:pPr>
                      <w:r w:rsidRPr="003040C3">
                        <w:t xml:space="preserve">21 </w:t>
                      </w:r>
                      <w:proofErr w:type="spellStart"/>
                      <w:r w:rsidRPr="003040C3">
                        <w:t>Brayford</w:t>
                      </w:r>
                      <w:proofErr w:type="spellEnd"/>
                      <w:r w:rsidRPr="003040C3">
                        <w:t xml:space="preserve"> Square, 020 7790 1765</w:t>
                      </w:r>
                      <w:r w:rsidRPr="003040C3">
                        <w:tab/>
                        <w:t>Mile End Hospital, 020 8121 5626</w:t>
                      </w:r>
                    </w:p>
                    <w:p w:rsidR="0081228D" w:rsidRPr="003040C3" w:rsidRDefault="0081228D" w:rsidP="0081228D">
                      <w:pPr>
                        <w:rPr>
                          <w:b/>
                        </w:rPr>
                      </w:pPr>
                    </w:p>
                    <w:p w:rsidR="0081228D" w:rsidRPr="003040C3" w:rsidRDefault="0081228D" w:rsidP="0081228D">
                      <w:pPr>
                        <w:rPr>
                          <w:b/>
                        </w:rPr>
                      </w:pPr>
                      <w:r w:rsidRPr="003040C3">
                        <w:t xml:space="preserve">Rethink Mental Illness Carer Service: </w:t>
                      </w:r>
                      <w:r w:rsidRPr="003040C3">
                        <w:tab/>
                        <w:t>BWHAFS Carer Service:</w:t>
                      </w:r>
                    </w:p>
                    <w:p w:rsidR="0081228D" w:rsidRPr="003040C3" w:rsidRDefault="0081228D" w:rsidP="0081228D">
                      <w:pPr>
                        <w:rPr>
                          <w:b/>
                        </w:rPr>
                      </w:pPr>
                      <w:r w:rsidRPr="003040C3">
                        <w:t>62 Roman Road, 020 8981 2645</w:t>
                      </w:r>
                      <w:r w:rsidRPr="003040C3">
                        <w:tab/>
                      </w:r>
                      <w:r w:rsidRPr="003040C3">
                        <w:tab/>
                        <w:t>82 Russia Lane, 020 8980 3503</w:t>
                      </w:r>
                    </w:p>
                    <w:p w:rsidR="0081228D" w:rsidRPr="003040C3" w:rsidRDefault="0081228D" w:rsidP="0081228D">
                      <w:pPr>
                        <w:rPr>
                          <w:b/>
                        </w:rPr>
                      </w:pPr>
                    </w:p>
                    <w:p w:rsidR="0081228D" w:rsidRPr="003040C3" w:rsidRDefault="0081228D" w:rsidP="0081228D">
                      <w:pPr>
                        <w:rPr>
                          <w:b/>
                        </w:rPr>
                      </w:pPr>
                      <w:r w:rsidRPr="003040C3">
                        <w:t xml:space="preserve">London Buddhist Centre Carer Service: </w:t>
                      </w:r>
                    </w:p>
                    <w:p w:rsidR="0081228D" w:rsidRPr="003040C3" w:rsidRDefault="0081228D" w:rsidP="0081228D">
                      <w:pPr>
                        <w:rPr>
                          <w:b/>
                        </w:rPr>
                      </w:pPr>
                      <w:r w:rsidRPr="003040C3">
                        <w:t>51 Roman Road, 020 8981 1225</w:t>
                      </w:r>
                    </w:p>
                    <w:p w:rsidR="0081228D" w:rsidRDefault="0081228D" w:rsidP="0081228D">
                      <w:pPr>
                        <w:jc w:val="center"/>
                      </w:pPr>
                    </w:p>
                  </w:txbxContent>
                </v:textbox>
              </v:roundrect>
            </w:pict>
          </mc:Fallback>
        </mc:AlternateContent>
      </w:r>
    </w:p>
    <w:p w:rsidR="0081228D"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p>
    <w:p w:rsidR="0081228D" w:rsidRDefault="0081228D" w:rsidP="0081228D">
      <w:pPr>
        <w:pStyle w:val="ListParagraph"/>
        <w:ind w:left="-567"/>
        <w:rPr>
          <w:b/>
          <w:color w:val="8064A2" w:themeColor="accent4"/>
          <w:sz w:val="28"/>
          <w:szCs w:val="28"/>
        </w:rPr>
      </w:pPr>
      <w:r w:rsidRPr="00471307">
        <w:rPr>
          <w:color w:val="8064A2" w:themeColor="accent4"/>
          <w:sz w:val="28"/>
          <w:szCs w:val="28"/>
        </w:rPr>
        <w:t>T</w:t>
      </w:r>
    </w:p>
    <w:p w:rsidR="0081228D" w:rsidRDefault="0081228D" w:rsidP="0081228D">
      <w:pPr>
        <w:pStyle w:val="ListParagraph"/>
        <w:ind w:left="-567"/>
        <w:rPr>
          <w:b/>
          <w:color w:val="8064A2" w:themeColor="accent4"/>
          <w:sz w:val="28"/>
          <w:szCs w:val="28"/>
        </w:rPr>
      </w:pPr>
    </w:p>
    <w:p w:rsidR="0089101C" w:rsidRPr="00734943" w:rsidRDefault="0089101C" w:rsidP="0089101C">
      <w:pPr>
        <w:spacing w:line="360" w:lineRule="auto"/>
        <w:ind w:right="-214"/>
        <w:rPr>
          <w:rFonts w:cs="Arial"/>
        </w:rPr>
      </w:pPr>
      <w:r w:rsidRPr="00734943">
        <w:rPr>
          <w:rFonts w:cs="Arial"/>
        </w:rPr>
        <w:lastRenderedPageBreak/>
        <w:t>There are also a range of other local services and national services that may be of benefit to carers.  These include</w:t>
      </w:r>
      <w:r w:rsidR="00734943" w:rsidRPr="00734943">
        <w:rPr>
          <w:rFonts w:cs="Arial"/>
        </w:rPr>
        <w:t>:</w:t>
      </w:r>
    </w:p>
    <w:p w:rsidR="00734943" w:rsidRPr="00734943" w:rsidRDefault="00734943" w:rsidP="00734943">
      <w:pPr>
        <w:pStyle w:val="ListParagraph"/>
        <w:numPr>
          <w:ilvl w:val="2"/>
          <w:numId w:val="5"/>
        </w:numPr>
        <w:spacing w:line="360" w:lineRule="auto"/>
        <w:ind w:left="0" w:right="-214" w:hanging="567"/>
        <w:rPr>
          <w:rFonts w:cs="Arial"/>
        </w:rPr>
      </w:pPr>
      <w:r w:rsidRPr="00734943">
        <w:rPr>
          <w:rFonts w:cs="Arial"/>
        </w:rPr>
        <w:t xml:space="preserve">Advice and support for carers from the </w:t>
      </w:r>
      <w:hyperlink r:id="rId31" w:history="1">
        <w:proofErr w:type="spellStart"/>
        <w:r w:rsidRPr="00734943">
          <w:rPr>
            <w:rStyle w:val="Hyperlink"/>
            <w:rFonts w:cs="Arial"/>
          </w:rPr>
          <w:t>Zac</w:t>
        </w:r>
        <w:r w:rsidRPr="00734943">
          <w:rPr>
            <w:rStyle w:val="Hyperlink"/>
            <w:rFonts w:cs="Arial"/>
          </w:rPr>
          <w:t>c</w:t>
        </w:r>
        <w:r w:rsidRPr="00734943">
          <w:rPr>
            <w:rStyle w:val="Hyperlink"/>
            <w:rFonts w:cs="Arial"/>
          </w:rPr>
          <w:t>heus</w:t>
        </w:r>
        <w:proofErr w:type="spellEnd"/>
        <w:r w:rsidRPr="00734943">
          <w:rPr>
            <w:rStyle w:val="Hyperlink"/>
            <w:rFonts w:cs="Arial"/>
          </w:rPr>
          <w:t xml:space="preserve"> Project</w:t>
        </w:r>
      </w:hyperlink>
      <w:r w:rsidRPr="00734943">
        <w:rPr>
          <w:rFonts w:cs="Arial"/>
        </w:rPr>
        <w:t xml:space="preserve"> in Tower Hamlets</w:t>
      </w:r>
    </w:p>
    <w:p w:rsidR="00734943" w:rsidRPr="00734943" w:rsidRDefault="00734943" w:rsidP="00734943">
      <w:pPr>
        <w:pStyle w:val="ListParagraph"/>
        <w:numPr>
          <w:ilvl w:val="2"/>
          <w:numId w:val="5"/>
        </w:numPr>
        <w:spacing w:line="360" w:lineRule="auto"/>
        <w:ind w:left="0" w:right="-214" w:hanging="567"/>
        <w:rPr>
          <w:rFonts w:cs="Arial"/>
        </w:rPr>
      </w:pPr>
      <w:r w:rsidRPr="00734943">
        <w:t xml:space="preserve">The </w:t>
      </w:r>
      <w:hyperlink r:id="rId32" w:history="1">
        <w:r w:rsidRPr="00734943">
          <w:rPr>
            <w:rStyle w:val="Hyperlink"/>
            <w:color w:val="8064A2" w:themeColor="accent4"/>
          </w:rPr>
          <w:t>Tower Hamlets Community Learning Disability Service</w:t>
        </w:r>
      </w:hyperlink>
      <w:r w:rsidRPr="00734943">
        <w:rPr>
          <w:color w:val="8064A2" w:themeColor="accent4"/>
        </w:rPr>
        <w:t xml:space="preserve"> </w:t>
      </w:r>
      <w:r w:rsidRPr="00734943">
        <w:t xml:space="preserve">provide health and social care support to adults with a learning disability and can provide </w:t>
      </w:r>
      <w:r w:rsidRPr="00734943">
        <w:t>advice and information to carers</w:t>
      </w:r>
    </w:p>
    <w:p w:rsidR="00734943" w:rsidRPr="00734943" w:rsidRDefault="00734943" w:rsidP="00734943">
      <w:pPr>
        <w:pStyle w:val="ListParagraph"/>
        <w:numPr>
          <w:ilvl w:val="2"/>
          <w:numId w:val="5"/>
        </w:numPr>
        <w:spacing w:line="360" w:lineRule="auto"/>
        <w:ind w:left="0" w:right="-214" w:hanging="567"/>
        <w:rPr>
          <w:rFonts w:cs="Arial"/>
        </w:rPr>
      </w:pPr>
      <w:r w:rsidRPr="00734943">
        <w:t xml:space="preserve">The </w:t>
      </w:r>
      <w:hyperlink r:id="rId33" w:history="1">
        <w:r w:rsidRPr="00734943">
          <w:rPr>
            <w:rStyle w:val="Hyperlink"/>
            <w:color w:val="8064A2" w:themeColor="accent4"/>
          </w:rPr>
          <w:t>Adult Autism Service</w:t>
        </w:r>
      </w:hyperlink>
      <w:r w:rsidRPr="00734943">
        <w:t xml:space="preserve"> provides diagnosis and post-diagnostic support for adults with autism</w:t>
      </w:r>
      <w:r w:rsidRPr="00734943">
        <w:t xml:space="preserve"> and can provide advice and information to carers</w:t>
      </w:r>
    </w:p>
    <w:p w:rsidR="00734943" w:rsidRPr="00734943" w:rsidRDefault="00734943" w:rsidP="00734943">
      <w:pPr>
        <w:pStyle w:val="ListParagraph"/>
        <w:numPr>
          <w:ilvl w:val="2"/>
          <w:numId w:val="5"/>
        </w:numPr>
        <w:spacing w:line="360" w:lineRule="auto"/>
        <w:ind w:left="0" w:right="-214" w:hanging="567"/>
        <w:rPr>
          <w:rFonts w:cs="Arial"/>
        </w:rPr>
      </w:pPr>
      <w:r w:rsidRPr="00734943">
        <w:t>There are online support and information-sharing forums on social media for LBGT carers</w:t>
      </w:r>
    </w:p>
    <w:p w:rsidR="0089101C" w:rsidRDefault="0089101C" w:rsidP="0089101C">
      <w:pPr>
        <w:spacing w:line="360" w:lineRule="auto"/>
        <w:ind w:right="-214"/>
        <w:rPr>
          <w:rFonts w:cs="Arial"/>
          <w:b/>
          <w:color w:val="31849B"/>
          <w:sz w:val="28"/>
          <w:szCs w:val="28"/>
        </w:rPr>
      </w:pPr>
    </w:p>
    <w:p w:rsidR="00B27AB9" w:rsidRDefault="00B27AB9" w:rsidP="002329F5">
      <w:pPr>
        <w:numPr>
          <w:ilvl w:val="0"/>
          <w:numId w:val="12"/>
        </w:numPr>
        <w:spacing w:line="360" w:lineRule="auto"/>
        <w:ind w:left="0" w:right="-214" w:hanging="567"/>
        <w:rPr>
          <w:rFonts w:cs="Arial"/>
          <w:b/>
          <w:color w:val="31849B"/>
          <w:sz w:val="28"/>
          <w:szCs w:val="28"/>
        </w:rPr>
      </w:pPr>
      <w:r>
        <w:rPr>
          <w:rFonts w:cs="Arial"/>
          <w:b/>
          <w:noProof/>
          <w:color w:val="31849B"/>
          <w:sz w:val="28"/>
          <w:szCs w:val="28"/>
        </w:rPr>
        <mc:AlternateContent>
          <mc:Choice Requires="wps">
            <w:drawing>
              <wp:anchor distT="0" distB="0" distL="114300" distR="114300" simplePos="0" relativeHeight="251669504" behindDoc="1" locked="0" layoutInCell="1" allowOverlap="1" wp14:anchorId="2C9DED14" wp14:editId="419CF4E1">
                <wp:simplePos x="0" y="0"/>
                <wp:positionH relativeFrom="column">
                  <wp:posOffset>4051300</wp:posOffset>
                </wp:positionH>
                <wp:positionV relativeFrom="paragraph">
                  <wp:posOffset>295910</wp:posOffset>
                </wp:positionV>
                <wp:extent cx="1849755" cy="1384300"/>
                <wp:effectExtent l="22225" t="19685" r="23495" b="24765"/>
                <wp:wrapTight wrapText="bothSides">
                  <wp:wrapPolygon edited="0">
                    <wp:start x="2870" y="-149"/>
                    <wp:lineTo x="2180" y="-69"/>
                    <wp:lineTo x="297" y="812"/>
                    <wp:lineTo x="-200" y="2001"/>
                    <wp:lineTo x="-200" y="19381"/>
                    <wp:lineTo x="-96" y="19975"/>
                    <wp:lineTo x="994" y="21154"/>
                    <wp:lineTo x="2477" y="21669"/>
                    <wp:lineTo x="2677" y="21669"/>
                    <wp:lineTo x="18827" y="21669"/>
                    <wp:lineTo x="19027" y="21669"/>
                    <wp:lineTo x="20510" y="21154"/>
                    <wp:lineTo x="21696" y="19975"/>
                    <wp:lineTo x="21800" y="18786"/>
                    <wp:lineTo x="21800" y="2071"/>
                    <wp:lineTo x="21303" y="812"/>
                    <wp:lineTo x="19420" y="-69"/>
                    <wp:lineTo x="18627" y="-149"/>
                    <wp:lineTo x="2870" y="-149"/>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13843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7AB9" w:rsidRPr="00CA4AE1" w:rsidRDefault="00B27AB9" w:rsidP="00B27AB9">
                            <w:pPr>
                              <w:spacing w:line="360" w:lineRule="auto"/>
                              <w:rPr>
                                <w:color w:val="000000"/>
                              </w:rPr>
                            </w:pPr>
                            <w:r>
                              <w:t>“</w:t>
                            </w:r>
                            <w:r w:rsidRPr="00CA4AE1">
                              <w:rPr>
                                <w:color w:val="000000"/>
                              </w:rPr>
                              <w:t>Support me so I don’t feel guilty or fearful when I want a break from caring</w:t>
                            </w:r>
                            <w:r>
                              <w:rPr>
                                <w:color w:val="000000"/>
                              </w:rPr>
                              <w:t>”</w:t>
                            </w:r>
                          </w:p>
                          <w:p w:rsidR="00B27AB9" w:rsidRDefault="00B27AB9" w:rsidP="00B27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6" style="position:absolute;left:0;text-align:left;margin-left:319pt;margin-top:23.3pt;width:145.65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" fillcolor="white [3201]" strokecolor="#f79646 [3209]" strokeweight="2.5pt">
                <v:shadow color="#868686"/>
                <v:textbox>
                  <w:txbxContent>
                    <w:p w:rsidR="00B27AB9" w:rsidRPr="00CA4AE1" w:rsidRDefault="00B27AB9" w:rsidP="00B27AB9">
                      <w:pPr>
                        <w:spacing w:line="360" w:lineRule="auto"/>
                        <w:rPr>
                          <w:color w:val="000000"/>
                        </w:rPr>
                      </w:pPr>
                      <w:r>
                        <w:t>“</w:t>
                      </w:r>
                      <w:r w:rsidRPr="00CA4AE1">
                        <w:rPr>
                          <w:color w:val="000000"/>
                        </w:rPr>
                        <w:t>Support me so I don’t feel guilty or fearful when I want a break from caring</w:t>
                      </w:r>
                      <w:r>
                        <w:rPr>
                          <w:color w:val="000000"/>
                        </w:rPr>
                        <w:t>”</w:t>
                      </w:r>
                    </w:p>
                    <w:p w:rsidR="00B27AB9" w:rsidRDefault="00B27AB9" w:rsidP="00B27AB9"/>
                  </w:txbxContent>
                </v:textbox>
                <w10:wrap type="tight"/>
              </v:roundrect>
            </w:pict>
          </mc:Fallback>
        </mc:AlternateContent>
      </w:r>
      <w:r>
        <w:rPr>
          <w:rFonts w:cs="Arial"/>
          <w:b/>
          <w:color w:val="31849B"/>
          <w:sz w:val="28"/>
          <w:szCs w:val="28"/>
        </w:rPr>
        <w:t>H</w:t>
      </w:r>
      <w:bookmarkStart w:id="6" w:name="Break"/>
      <w:r>
        <w:rPr>
          <w:rFonts w:cs="Arial"/>
          <w:b/>
          <w:color w:val="31849B"/>
          <w:sz w:val="28"/>
          <w:szCs w:val="28"/>
        </w:rPr>
        <w:t>ow adult carers can take a break</w:t>
      </w:r>
    </w:p>
    <w:bookmarkEnd w:id="6"/>
    <w:p w:rsidR="00B27AB9" w:rsidRDefault="00B27AB9" w:rsidP="00B27AB9">
      <w:pPr>
        <w:pStyle w:val="ListParagraph"/>
        <w:autoSpaceDE w:val="0"/>
        <w:autoSpaceDN w:val="0"/>
        <w:adjustRightInd w:val="0"/>
        <w:spacing w:line="360" w:lineRule="auto"/>
        <w:ind w:left="0"/>
      </w:pPr>
      <w:r>
        <w:t>There are many different ways that carers can take a break.  Every person is different: one carer may need an hour per week, another may need a day here or there, and another may need a regular short break from caring.</w:t>
      </w:r>
    </w:p>
    <w:p w:rsidR="00B27AB9" w:rsidRDefault="00B27AB9" w:rsidP="00B27AB9">
      <w:pPr>
        <w:pStyle w:val="ListParagraph"/>
        <w:autoSpaceDE w:val="0"/>
        <w:autoSpaceDN w:val="0"/>
        <w:adjustRightInd w:val="0"/>
        <w:spacing w:line="360" w:lineRule="auto"/>
        <w:ind w:left="0"/>
      </w:pPr>
    </w:p>
    <w:p w:rsidR="00B27AB9" w:rsidRPr="00583F01" w:rsidRDefault="00B27AB9" w:rsidP="00B27AB9">
      <w:pPr>
        <w:pStyle w:val="ListParagraph"/>
        <w:autoSpaceDE w:val="0"/>
        <w:autoSpaceDN w:val="0"/>
        <w:adjustRightInd w:val="0"/>
        <w:spacing w:line="360" w:lineRule="auto"/>
        <w:ind w:left="0"/>
        <w:rPr>
          <w:b/>
          <w:i/>
          <w:color w:val="31849B" w:themeColor="accent5" w:themeShade="BF"/>
        </w:rPr>
      </w:pPr>
      <w:r w:rsidRPr="00583F01">
        <w:rPr>
          <w:b/>
          <w:i/>
          <w:color w:val="31849B" w:themeColor="accent5" w:themeShade="BF"/>
        </w:rPr>
        <w:t>Going to activities run for carers each week</w:t>
      </w:r>
    </w:p>
    <w:p w:rsidR="00B27AB9" w:rsidRDefault="00B27AB9" w:rsidP="00B27AB9">
      <w:pPr>
        <w:pStyle w:val="ListParagraph"/>
        <w:autoSpaceDE w:val="0"/>
        <w:autoSpaceDN w:val="0"/>
        <w:adjustRightInd w:val="0"/>
        <w:spacing w:line="360" w:lineRule="auto"/>
        <w:ind w:left="0"/>
      </w:pPr>
      <w:r>
        <w:t xml:space="preserve">There are regular activities that carers can attend.  These include relaxation activities and support groups, among other things.  They give carers the chance to have time to </w:t>
      </w:r>
      <w:proofErr w:type="gramStart"/>
      <w:r>
        <w:t>themselves</w:t>
      </w:r>
      <w:proofErr w:type="gramEnd"/>
      <w:r>
        <w:t xml:space="preserve">, or time with people going through similar experiences.  These activities are free and are available to carers with or without an assessment.  Activities are run by the Carer Centre, Alzheimer’s Society, Rethink and the London Buddhist Centre.  The </w:t>
      </w:r>
      <w:hyperlink r:id="rId34" w:history="1">
        <w:r w:rsidRPr="00583F01">
          <w:rPr>
            <w:rStyle w:val="Hyperlink"/>
            <w:color w:val="31849B" w:themeColor="accent5" w:themeShade="BF"/>
          </w:rPr>
          <w:t>Carer Centre</w:t>
        </w:r>
      </w:hyperlink>
      <w:r>
        <w:rPr>
          <w:rStyle w:val="Hyperlink"/>
          <w:color w:val="0070C0"/>
          <w:sz w:val="22"/>
          <w:szCs w:val="22"/>
        </w:rPr>
        <w:t xml:space="preserve"> </w:t>
      </w:r>
      <w:r>
        <w:t>is a good place to start to find out more.</w:t>
      </w:r>
    </w:p>
    <w:p w:rsidR="00B27AB9" w:rsidRDefault="00B27AB9" w:rsidP="00B27AB9">
      <w:pPr>
        <w:pStyle w:val="ListParagraph"/>
        <w:autoSpaceDE w:val="0"/>
        <w:autoSpaceDN w:val="0"/>
        <w:adjustRightInd w:val="0"/>
        <w:spacing w:line="360" w:lineRule="auto"/>
        <w:ind w:left="0"/>
      </w:pPr>
    </w:p>
    <w:p w:rsidR="00B27AB9" w:rsidRPr="00583F01" w:rsidRDefault="00B27AB9" w:rsidP="00B27AB9">
      <w:pPr>
        <w:pStyle w:val="ListParagraph"/>
        <w:autoSpaceDE w:val="0"/>
        <w:autoSpaceDN w:val="0"/>
        <w:adjustRightInd w:val="0"/>
        <w:spacing w:line="360" w:lineRule="auto"/>
        <w:ind w:left="0"/>
        <w:rPr>
          <w:b/>
          <w:i/>
          <w:color w:val="31849B" w:themeColor="accent5" w:themeShade="BF"/>
        </w:rPr>
      </w:pPr>
      <w:r w:rsidRPr="00583F01">
        <w:rPr>
          <w:b/>
          <w:i/>
          <w:color w:val="31849B" w:themeColor="accent5" w:themeShade="BF"/>
        </w:rPr>
        <w:t>Going away on a weekend retreat</w:t>
      </w:r>
    </w:p>
    <w:p w:rsidR="00B27AB9" w:rsidRDefault="00B27AB9" w:rsidP="00B27AB9">
      <w:pPr>
        <w:pStyle w:val="ListParagraph"/>
        <w:autoSpaceDE w:val="0"/>
        <w:autoSpaceDN w:val="0"/>
        <w:adjustRightInd w:val="0"/>
        <w:spacing w:line="360" w:lineRule="auto"/>
        <w:ind w:left="0"/>
      </w:pPr>
      <w:r>
        <w:t xml:space="preserve">The London Buddhist Centre </w:t>
      </w:r>
      <w:proofErr w:type="gramStart"/>
      <w:r>
        <w:t>run</w:t>
      </w:r>
      <w:proofErr w:type="gramEnd"/>
      <w:r>
        <w:t xml:space="preserve"> a two-night retreats for carer at their retreat in Suffolk.  Retreats give people a complete break from their caring role and can give carers new strategies to help manage stress in daily life.  Click </w:t>
      </w:r>
      <w:hyperlink r:id="rId35" w:history="1">
        <w:r w:rsidRPr="00583F01">
          <w:rPr>
            <w:rStyle w:val="Hyperlink"/>
            <w:color w:val="31849B" w:themeColor="accent5" w:themeShade="BF"/>
          </w:rPr>
          <w:t>here</w:t>
        </w:r>
      </w:hyperlink>
      <w:r>
        <w:t xml:space="preserve"> to find out more.</w:t>
      </w:r>
    </w:p>
    <w:p w:rsidR="00B27AB9" w:rsidRDefault="00B27AB9" w:rsidP="00B27AB9">
      <w:pPr>
        <w:pStyle w:val="ListParagraph"/>
        <w:autoSpaceDE w:val="0"/>
        <w:autoSpaceDN w:val="0"/>
        <w:adjustRightInd w:val="0"/>
        <w:spacing w:line="360" w:lineRule="auto"/>
        <w:ind w:left="0"/>
      </w:pPr>
    </w:p>
    <w:p w:rsidR="00734943" w:rsidRDefault="00734943" w:rsidP="00B27AB9">
      <w:pPr>
        <w:pStyle w:val="ListParagraph"/>
        <w:autoSpaceDE w:val="0"/>
        <w:autoSpaceDN w:val="0"/>
        <w:adjustRightInd w:val="0"/>
        <w:spacing w:line="360" w:lineRule="auto"/>
        <w:ind w:left="0"/>
      </w:pPr>
    </w:p>
    <w:p w:rsidR="00B27AB9" w:rsidRPr="00583F01" w:rsidRDefault="00B27AB9" w:rsidP="00B27AB9">
      <w:pPr>
        <w:pStyle w:val="ListParagraph"/>
        <w:autoSpaceDE w:val="0"/>
        <w:autoSpaceDN w:val="0"/>
        <w:adjustRightInd w:val="0"/>
        <w:spacing w:line="360" w:lineRule="auto"/>
        <w:ind w:left="0"/>
        <w:rPr>
          <w:b/>
          <w:i/>
          <w:color w:val="31849B" w:themeColor="accent5" w:themeShade="BF"/>
        </w:rPr>
      </w:pPr>
      <w:r w:rsidRPr="00583F01">
        <w:rPr>
          <w:b/>
          <w:i/>
          <w:color w:val="31849B" w:themeColor="accent5" w:themeShade="BF"/>
        </w:rPr>
        <w:lastRenderedPageBreak/>
        <w:t>The person being cared for going to a respite centre</w:t>
      </w:r>
    </w:p>
    <w:p w:rsidR="00B27AB9" w:rsidRDefault="00B27AB9" w:rsidP="00B27AB9">
      <w:pPr>
        <w:pStyle w:val="ListParagraph"/>
        <w:autoSpaceDE w:val="0"/>
        <w:autoSpaceDN w:val="0"/>
        <w:adjustRightInd w:val="0"/>
        <w:spacing w:line="360" w:lineRule="auto"/>
        <w:ind w:left="0"/>
      </w:pPr>
      <w:r>
        <w:t>The Council may be able to arrange or pay for the person being cared for to stay at a “respite centre” for a short time.  “Respite centres” are typically either specifically designed for a group of people with particular needs (e.g. a learning disability) to stay for a short time, or they are care homes where a person can stay for a short period.  To get respite:</w:t>
      </w:r>
    </w:p>
    <w:p w:rsidR="00B27AB9" w:rsidRDefault="00B27AB9" w:rsidP="00B27AB9">
      <w:pPr>
        <w:pStyle w:val="ListParagraph"/>
        <w:numPr>
          <w:ilvl w:val="2"/>
          <w:numId w:val="5"/>
        </w:numPr>
        <w:autoSpaceDE w:val="0"/>
        <w:autoSpaceDN w:val="0"/>
        <w:adjustRightInd w:val="0"/>
        <w:spacing w:line="360" w:lineRule="auto"/>
        <w:ind w:left="567" w:hanging="567"/>
      </w:pPr>
      <w:r>
        <w:t>A carer will need to complete a Carer Needs Assessment</w:t>
      </w:r>
    </w:p>
    <w:p w:rsidR="00B27AB9" w:rsidRDefault="00B27AB9" w:rsidP="00B27AB9">
      <w:pPr>
        <w:pStyle w:val="ListParagraph"/>
        <w:numPr>
          <w:ilvl w:val="2"/>
          <w:numId w:val="5"/>
        </w:numPr>
        <w:autoSpaceDE w:val="0"/>
        <w:autoSpaceDN w:val="0"/>
        <w:adjustRightInd w:val="0"/>
        <w:spacing w:line="360" w:lineRule="auto"/>
        <w:ind w:left="567" w:hanging="567"/>
      </w:pPr>
      <w:r>
        <w:t>As a result of the assessment, it will need to be agreed by the carer and social care staff at the Council that respite will meet the needs of the carer.  The details of the respite (e.g. how long the person would go for and how often) will be written down in a Support Plan.</w:t>
      </w:r>
    </w:p>
    <w:p w:rsidR="00B27AB9" w:rsidRDefault="00B27AB9" w:rsidP="00B27AB9">
      <w:pPr>
        <w:pStyle w:val="ListParagraph"/>
        <w:numPr>
          <w:ilvl w:val="2"/>
          <w:numId w:val="5"/>
        </w:numPr>
        <w:autoSpaceDE w:val="0"/>
        <w:autoSpaceDN w:val="0"/>
        <w:adjustRightInd w:val="0"/>
        <w:spacing w:line="360" w:lineRule="auto"/>
        <w:ind w:left="567" w:hanging="567"/>
      </w:pPr>
      <w:r>
        <w:t xml:space="preserve">The person being cared for would need to agree to go to respite.  </w:t>
      </w:r>
    </w:p>
    <w:p w:rsidR="00B27AB9" w:rsidRPr="002E684E" w:rsidRDefault="00B27AB9" w:rsidP="00B27AB9">
      <w:pPr>
        <w:pStyle w:val="ListParagraph"/>
        <w:numPr>
          <w:ilvl w:val="2"/>
          <w:numId w:val="5"/>
        </w:numPr>
        <w:autoSpaceDE w:val="0"/>
        <w:autoSpaceDN w:val="0"/>
        <w:adjustRightInd w:val="0"/>
        <w:spacing w:line="360" w:lineRule="auto"/>
        <w:ind w:left="567" w:hanging="567"/>
        <w:rPr>
          <w:rFonts w:cs="Arial"/>
        </w:rPr>
      </w:pPr>
      <w:r>
        <w:t xml:space="preserve">The Council will carry out a “financial assessment”.  This will determine what – if anything – the person being cared for has to pay towards the cost of </w:t>
      </w:r>
      <w:r w:rsidRPr="002E684E">
        <w:rPr>
          <w:rFonts w:cs="Arial"/>
        </w:rPr>
        <w:t>respite care.  The law says that it is only the person who receives the respite care who can pay towards the cost, not the person caring for them.</w:t>
      </w:r>
    </w:p>
    <w:p w:rsidR="00B27AB9" w:rsidRPr="002E684E" w:rsidRDefault="00B27AB9" w:rsidP="00B27AB9">
      <w:pPr>
        <w:autoSpaceDE w:val="0"/>
        <w:autoSpaceDN w:val="0"/>
        <w:adjustRightInd w:val="0"/>
        <w:spacing w:line="360" w:lineRule="auto"/>
        <w:rPr>
          <w:rFonts w:cs="Arial"/>
        </w:rPr>
      </w:pPr>
    </w:p>
    <w:p w:rsidR="00B27AB9" w:rsidRPr="002E684E" w:rsidRDefault="00B27AB9" w:rsidP="00B27AB9">
      <w:pPr>
        <w:autoSpaceDE w:val="0"/>
        <w:autoSpaceDN w:val="0"/>
        <w:adjustRightInd w:val="0"/>
        <w:spacing w:line="360" w:lineRule="auto"/>
        <w:rPr>
          <w:rFonts w:cs="Arial"/>
        </w:rPr>
      </w:pPr>
      <w:r w:rsidRPr="002E684E">
        <w:rPr>
          <w:rFonts w:cs="Arial"/>
        </w:rPr>
        <w:t xml:space="preserve">Respite may be in </w:t>
      </w:r>
      <w:r>
        <w:rPr>
          <w:rFonts w:cs="Arial"/>
        </w:rPr>
        <w:t>within Tower Hamlets</w:t>
      </w:r>
      <w:r w:rsidRPr="002E684E">
        <w:rPr>
          <w:rFonts w:cs="Arial"/>
        </w:rPr>
        <w:t xml:space="preserve"> or nearby.</w:t>
      </w:r>
      <w:r>
        <w:rPr>
          <w:rFonts w:cs="Arial"/>
        </w:rPr>
        <w:t xml:space="preserve">  The location may depend on the availability of space.</w:t>
      </w:r>
      <w:r w:rsidRPr="002E684E">
        <w:rPr>
          <w:rFonts w:cs="Arial"/>
        </w:rPr>
        <w:t xml:space="preserve">  Carers and the people they care for can visit the respite centre first if preferred to make sure it is right for them.</w:t>
      </w:r>
    </w:p>
    <w:p w:rsidR="00B27AB9" w:rsidRDefault="00B27AB9" w:rsidP="00B27AB9">
      <w:pPr>
        <w:autoSpaceDE w:val="0"/>
        <w:autoSpaceDN w:val="0"/>
        <w:adjustRightInd w:val="0"/>
        <w:spacing w:line="360" w:lineRule="auto"/>
        <w:rPr>
          <w:rFonts w:cs="Arial"/>
        </w:rPr>
      </w:pPr>
    </w:p>
    <w:p w:rsidR="00B27AB9" w:rsidRPr="002E684E" w:rsidRDefault="00B27AB9" w:rsidP="00B27AB9">
      <w:pPr>
        <w:autoSpaceDE w:val="0"/>
        <w:autoSpaceDN w:val="0"/>
        <w:adjustRightInd w:val="0"/>
        <w:spacing w:line="360" w:lineRule="auto"/>
        <w:rPr>
          <w:rFonts w:cs="Arial"/>
        </w:rPr>
      </w:pPr>
      <w:r>
        <w:rPr>
          <w:rFonts w:cs="Arial"/>
        </w:rPr>
        <w:t>Carers also have the option of arranging and paying for respite care privately, with no involvement from the Council.  The Council can still provide information and advice on how to go about doing this if helpful.</w:t>
      </w:r>
    </w:p>
    <w:p w:rsidR="00B27AB9" w:rsidRDefault="00B27AB9" w:rsidP="00B27AB9">
      <w:pPr>
        <w:pStyle w:val="ListParagraph"/>
        <w:autoSpaceDE w:val="0"/>
        <w:autoSpaceDN w:val="0"/>
        <w:adjustRightInd w:val="0"/>
        <w:spacing w:line="360" w:lineRule="auto"/>
        <w:ind w:left="0"/>
      </w:pPr>
    </w:p>
    <w:p w:rsidR="00B27AB9" w:rsidRPr="00583F01" w:rsidRDefault="00B27AB9" w:rsidP="00B27AB9">
      <w:pPr>
        <w:pStyle w:val="ListParagraph"/>
        <w:autoSpaceDE w:val="0"/>
        <w:autoSpaceDN w:val="0"/>
        <w:adjustRightInd w:val="0"/>
        <w:spacing w:line="360" w:lineRule="auto"/>
        <w:ind w:left="0"/>
        <w:rPr>
          <w:b/>
          <w:i/>
          <w:color w:val="31849B" w:themeColor="accent5" w:themeShade="BF"/>
        </w:rPr>
      </w:pPr>
      <w:r w:rsidRPr="00583F01">
        <w:rPr>
          <w:b/>
          <w:i/>
          <w:color w:val="31849B" w:themeColor="accent5" w:themeShade="BF"/>
        </w:rPr>
        <w:t>The person being cared for getting care at home</w:t>
      </w:r>
    </w:p>
    <w:p w:rsidR="00B27AB9" w:rsidRDefault="00B27AB9" w:rsidP="00B27AB9">
      <w:pPr>
        <w:pStyle w:val="ListParagraph"/>
        <w:autoSpaceDE w:val="0"/>
        <w:autoSpaceDN w:val="0"/>
        <w:adjustRightInd w:val="0"/>
        <w:spacing w:line="360" w:lineRule="auto"/>
        <w:ind w:left="0"/>
      </w:pPr>
      <w:r>
        <w:t>This is sometimes called “replacement care” or “carer relief”.   It typically involves a Care Worker providing care for someone in their own home to enable to have the carer to have a break.  The Council may be able to arrange or pay for this to happen.</w:t>
      </w:r>
      <w:r w:rsidR="008C1A32">
        <w:t xml:space="preserve"> </w:t>
      </w:r>
      <w:r>
        <w:t>To get “replacement care” at home in order to give the carer a break:</w:t>
      </w:r>
    </w:p>
    <w:p w:rsidR="00B27AB9" w:rsidRDefault="00B27AB9" w:rsidP="00B27AB9">
      <w:pPr>
        <w:pStyle w:val="ListParagraph"/>
        <w:numPr>
          <w:ilvl w:val="2"/>
          <w:numId w:val="5"/>
        </w:numPr>
        <w:autoSpaceDE w:val="0"/>
        <w:autoSpaceDN w:val="0"/>
        <w:adjustRightInd w:val="0"/>
        <w:spacing w:line="360" w:lineRule="auto"/>
        <w:ind w:left="567" w:hanging="567"/>
      </w:pPr>
      <w:r>
        <w:t>A carer will need to complete a Carer Needs Assessment</w:t>
      </w:r>
    </w:p>
    <w:p w:rsidR="00B27AB9" w:rsidRDefault="00B27AB9" w:rsidP="00B27AB9">
      <w:pPr>
        <w:pStyle w:val="ListParagraph"/>
        <w:numPr>
          <w:ilvl w:val="2"/>
          <w:numId w:val="5"/>
        </w:numPr>
        <w:autoSpaceDE w:val="0"/>
        <w:autoSpaceDN w:val="0"/>
        <w:adjustRightInd w:val="0"/>
        <w:spacing w:line="360" w:lineRule="auto"/>
        <w:ind w:left="567" w:hanging="567"/>
      </w:pPr>
      <w:r>
        <w:lastRenderedPageBreak/>
        <w:t>As a result of the assessment, it will need to be agreed by the carer and social care staff at the Council that replacement care will meet the needs of the carer.  The details of the replacement care (e.g. when a Care Worker will visit and how often) will be written down in a Support Plan.</w:t>
      </w:r>
    </w:p>
    <w:p w:rsidR="00B27AB9" w:rsidRDefault="00B27AB9" w:rsidP="00B27AB9">
      <w:pPr>
        <w:pStyle w:val="ListParagraph"/>
        <w:numPr>
          <w:ilvl w:val="2"/>
          <w:numId w:val="5"/>
        </w:numPr>
        <w:autoSpaceDE w:val="0"/>
        <w:autoSpaceDN w:val="0"/>
        <w:adjustRightInd w:val="0"/>
        <w:spacing w:line="360" w:lineRule="auto"/>
        <w:ind w:left="567" w:hanging="567"/>
      </w:pPr>
      <w:r>
        <w:t xml:space="preserve">The person being cared for will need to agree to a Care Worker coming in and caring for them.  </w:t>
      </w:r>
    </w:p>
    <w:p w:rsidR="00B27AB9" w:rsidRPr="002E684E" w:rsidRDefault="00B27AB9" w:rsidP="00B27AB9">
      <w:pPr>
        <w:pStyle w:val="ListParagraph"/>
        <w:numPr>
          <w:ilvl w:val="2"/>
          <w:numId w:val="5"/>
        </w:numPr>
        <w:autoSpaceDE w:val="0"/>
        <w:autoSpaceDN w:val="0"/>
        <w:adjustRightInd w:val="0"/>
        <w:spacing w:line="360" w:lineRule="auto"/>
        <w:ind w:left="567" w:hanging="567"/>
        <w:rPr>
          <w:rFonts w:cs="Arial"/>
        </w:rPr>
      </w:pPr>
      <w:r>
        <w:t xml:space="preserve">The Council will carry out a “financial assessment”.  This will determine what – if anything – the person being cared for has to pay towards the cost of </w:t>
      </w:r>
      <w:r>
        <w:rPr>
          <w:rFonts w:cs="Arial"/>
        </w:rPr>
        <w:t>replacement care.  T</w:t>
      </w:r>
      <w:r w:rsidRPr="002E684E">
        <w:rPr>
          <w:rFonts w:cs="Arial"/>
        </w:rPr>
        <w:t xml:space="preserve">he law says that it is only the person who receives the </w:t>
      </w:r>
      <w:r>
        <w:rPr>
          <w:rFonts w:cs="Arial"/>
        </w:rPr>
        <w:t>c</w:t>
      </w:r>
      <w:r w:rsidRPr="002E684E">
        <w:rPr>
          <w:rFonts w:cs="Arial"/>
        </w:rPr>
        <w:t>are who can pay towards the cost</w:t>
      </w:r>
      <w:r>
        <w:rPr>
          <w:rFonts w:cs="Arial"/>
        </w:rPr>
        <w:t>.</w:t>
      </w:r>
    </w:p>
    <w:p w:rsidR="00B27AB9" w:rsidRPr="002E684E" w:rsidRDefault="00B27AB9" w:rsidP="00B27AB9">
      <w:pPr>
        <w:autoSpaceDE w:val="0"/>
        <w:autoSpaceDN w:val="0"/>
        <w:adjustRightInd w:val="0"/>
        <w:spacing w:line="360" w:lineRule="auto"/>
        <w:rPr>
          <w:rFonts w:cs="Arial"/>
        </w:rPr>
      </w:pPr>
    </w:p>
    <w:p w:rsidR="00B27AB9" w:rsidRPr="002E684E" w:rsidRDefault="00B27AB9" w:rsidP="00B27AB9">
      <w:pPr>
        <w:autoSpaceDE w:val="0"/>
        <w:autoSpaceDN w:val="0"/>
        <w:adjustRightInd w:val="0"/>
        <w:spacing w:line="360" w:lineRule="auto"/>
        <w:rPr>
          <w:rFonts w:cs="Arial"/>
        </w:rPr>
      </w:pPr>
      <w:r>
        <w:rPr>
          <w:rFonts w:cs="Arial"/>
        </w:rPr>
        <w:t>Replacement care provided by a Care Worker is typically organised through one of the Home Care agencies that the local authority has a contract with.  One of the benefits of this type of care is that it can be booked well in advance, which can sometimes be difficult to for respite care.</w:t>
      </w:r>
      <w:r w:rsidRPr="002E684E">
        <w:rPr>
          <w:rFonts w:cs="Arial"/>
        </w:rPr>
        <w:t xml:space="preserve">  Carers and the people they care for </w:t>
      </w:r>
      <w:r>
        <w:rPr>
          <w:rFonts w:cs="Arial"/>
        </w:rPr>
        <w:t>may</w:t>
      </w:r>
      <w:r w:rsidRPr="002E684E">
        <w:rPr>
          <w:rFonts w:cs="Arial"/>
        </w:rPr>
        <w:t xml:space="preserve"> </w:t>
      </w:r>
      <w:r>
        <w:rPr>
          <w:rFonts w:cs="Arial"/>
        </w:rPr>
        <w:t xml:space="preserve">also be able to arrange for a Care Worker they already know and trust to come in by getting a direct payment for the Council.  These options can be discussed as part of the Carer Needs Assessment. </w:t>
      </w:r>
    </w:p>
    <w:p w:rsidR="00B27AB9" w:rsidRDefault="00B27AB9" w:rsidP="00B27AB9">
      <w:pPr>
        <w:autoSpaceDE w:val="0"/>
        <w:autoSpaceDN w:val="0"/>
        <w:adjustRightInd w:val="0"/>
        <w:spacing w:line="360" w:lineRule="auto"/>
        <w:rPr>
          <w:rFonts w:cs="Arial"/>
        </w:rPr>
      </w:pPr>
    </w:p>
    <w:p w:rsidR="00B27AB9" w:rsidRPr="002E684E" w:rsidRDefault="00B27AB9" w:rsidP="00B27AB9">
      <w:pPr>
        <w:autoSpaceDE w:val="0"/>
        <w:autoSpaceDN w:val="0"/>
        <w:adjustRightInd w:val="0"/>
        <w:spacing w:line="360" w:lineRule="auto"/>
        <w:rPr>
          <w:rFonts w:cs="Arial"/>
        </w:rPr>
      </w:pPr>
      <w:r>
        <w:rPr>
          <w:rFonts w:cs="Arial"/>
        </w:rPr>
        <w:t>Carers also have the option of arranging and paying for replacement care privately, with no involvement from the Council.  The Council can still provide information and advice on how to go about doing this if helpful.</w:t>
      </w:r>
    </w:p>
    <w:p w:rsidR="00B27AB9" w:rsidRPr="00426850" w:rsidRDefault="00B27AB9" w:rsidP="00B27AB9">
      <w:pPr>
        <w:autoSpaceDE w:val="0"/>
        <w:autoSpaceDN w:val="0"/>
        <w:adjustRightInd w:val="0"/>
        <w:rPr>
          <w:rFonts w:ascii="HelveticaNeue-Light" w:hAnsi="HelveticaNeue-Light" w:cs="HelveticaNeue-Light"/>
          <w:color w:val="000000"/>
        </w:rPr>
      </w:pPr>
    </w:p>
    <w:p w:rsidR="00B27AB9" w:rsidRPr="005B145E" w:rsidRDefault="00B27AB9" w:rsidP="00B27AB9">
      <w:pPr>
        <w:autoSpaceDE w:val="0"/>
        <w:autoSpaceDN w:val="0"/>
        <w:adjustRightInd w:val="0"/>
        <w:spacing w:line="360" w:lineRule="auto"/>
        <w:rPr>
          <w:rFonts w:cs="Arial"/>
        </w:rPr>
      </w:pPr>
    </w:p>
    <w:p w:rsidR="00B27AB9" w:rsidRPr="00543011" w:rsidRDefault="00B27AB9" w:rsidP="002329F5">
      <w:pPr>
        <w:numPr>
          <w:ilvl w:val="0"/>
          <w:numId w:val="12"/>
        </w:numPr>
        <w:spacing w:line="360" w:lineRule="auto"/>
        <w:ind w:left="0" w:right="-214" w:hanging="567"/>
        <w:rPr>
          <w:rFonts w:cs="Arial"/>
          <w:b/>
          <w:color w:val="31849B"/>
          <w:sz w:val="28"/>
          <w:szCs w:val="28"/>
        </w:rPr>
      </w:pPr>
      <w:bookmarkStart w:id="7" w:name="ActionCrisis"/>
      <w:r w:rsidRPr="00543011">
        <w:rPr>
          <w:rFonts w:cs="Arial"/>
          <w:b/>
          <w:color w:val="31849B"/>
          <w:sz w:val="28"/>
          <w:szCs w:val="28"/>
        </w:rPr>
        <w:t>Taking action in a crisis</w:t>
      </w:r>
    </w:p>
    <w:bookmarkEnd w:id="7"/>
    <w:p w:rsidR="00B27AB9" w:rsidRDefault="00B27AB9" w:rsidP="00B27AB9">
      <w:pPr>
        <w:pStyle w:val="ListParagraph"/>
        <w:numPr>
          <w:ilvl w:val="0"/>
          <w:numId w:val="6"/>
        </w:numPr>
        <w:spacing w:line="360" w:lineRule="auto"/>
        <w:ind w:left="0" w:hanging="567"/>
      </w:pPr>
      <w:r>
        <w:t>Dial 999 if you need emergency services</w:t>
      </w:r>
    </w:p>
    <w:p w:rsidR="00B27AB9" w:rsidRDefault="00B27AB9" w:rsidP="00B27AB9">
      <w:pPr>
        <w:pStyle w:val="ListParagraph"/>
        <w:numPr>
          <w:ilvl w:val="0"/>
          <w:numId w:val="6"/>
        </w:numPr>
        <w:spacing w:line="360" w:lineRule="auto"/>
        <w:ind w:left="0" w:hanging="567"/>
      </w:pPr>
      <w:r>
        <w:t>Dial 020 7364 5005 if the issue relates to safeguarding, or if someone urgently needs input from social care</w:t>
      </w:r>
    </w:p>
    <w:p w:rsidR="00B27AB9" w:rsidRDefault="00B27AB9" w:rsidP="00B27AB9">
      <w:pPr>
        <w:rPr>
          <w:color w:val="000000" w:themeColor="text1"/>
        </w:rPr>
      </w:pPr>
    </w:p>
    <w:p w:rsidR="00B27AB9" w:rsidRDefault="00B27AB9" w:rsidP="00B27AB9">
      <w:pPr>
        <w:rPr>
          <w:color w:val="000000" w:themeColor="text1"/>
        </w:rPr>
      </w:pPr>
    </w:p>
    <w:p w:rsidR="00B27AB9" w:rsidRDefault="00B27AB9" w:rsidP="00B27AB9">
      <w:pPr>
        <w:rPr>
          <w:color w:val="000000" w:themeColor="text1"/>
        </w:rPr>
      </w:pPr>
    </w:p>
    <w:p w:rsidR="00B27AB9" w:rsidRDefault="00B27AB9" w:rsidP="00B27AB9">
      <w:pPr>
        <w:rPr>
          <w:color w:val="000000" w:themeColor="text1"/>
        </w:rPr>
      </w:pPr>
    </w:p>
    <w:p w:rsidR="00B27AB9" w:rsidRDefault="00B27AB9" w:rsidP="00B27AB9">
      <w:pPr>
        <w:rPr>
          <w:color w:val="000000" w:themeColor="text1"/>
        </w:rPr>
      </w:pPr>
    </w:p>
    <w:p w:rsidR="00B27AB9" w:rsidRDefault="00B27AB9" w:rsidP="00B27AB9">
      <w:pPr>
        <w:rPr>
          <w:color w:val="000000" w:themeColor="text1"/>
        </w:rPr>
      </w:pPr>
    </w:p>
    <w:p w:rsidR="00B27AB9" w:rsidRDefault="00B27AB9" w:rsidP="00B27AB9">
      <w:pPr>
        <w:rPr>
          <w:color w:val="000000" w:themeColor="text1"/>
        </w:rPr>
      </w:pPr>
    </w:p>
    <w:p w:rsidR="00140DE9" w:rsidRDefault="00140DE9"/>
    <w:sectPr w:rsidR="00140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4">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9"/>
  </w:num>
  <w:num w:numId="6">
    <w:abstractNumId w:val="5"/>
  </w:num>
  <w:num w:numId="7">
    <w:abstractNumId w:val="3"/>
  </w:num>
  <w:num w:numId="8">
    <w:abstractNumId w:val="0"/>
  </w:num>
  <w:num w:numId="9">
    <w:abstractNumId w:val="7"/>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140DE9"/>
    <w:rsid w:val="002329F5"/>
    <w:rsid w:val="0066510C"/>
    <w:rsid w:val="00717559"/>
    <w:rsid w:val="00734943"/>
    <w:rsid w:val="0081228D"/>
    <w:rsid w:val="00820757"/>
    <w:rsid w:val="0089101C"/>
    <w:rsid w:val="008C1A32"/>
    <w:rsid w:val="00AE0A81"/>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Documents/Learning-and-development/Core-skills/Communication-skills-in-social-care.pdf" TargetMode="Externa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www.ccth.org.uk" TargetMode="External"/><Relationship Id="rId26" Type="http://schemas.openxmlformats.org/officeDocument/2006/relationships/hyperlink" Target="http://www.alzheimers.org.uk/" TargetMode="External"/><Relationship Id="rId3" Type="http://schemas.microsoft.com/office/2007/relationships/stylesWithEffects" Target="stylesWithEffects.xml"/><Relationship Id="rId21" Type="http://schemas.openxmlformats.org/officeDocument/2006/relationships/hyperlink" Target="http://www.ccth.org.uk" TargetMode="External"/><Relationship Id="rId34" Type="http://schemas.openxmlformats.org/officeDocument/2006/relationships/hyperlink" Target="http://www.ccth.org.uk" TargetMode="External"/><Relationship Id="rId7" Type="http://schemas.openxmlformats.org/officeDocument/2006/relationships/hyperlink" Target="https://carers.org/what-carer" TargetMode="External"/><Relationship Id="rId12" Type="http://schemas.openxmlformats.org/officeDocument/2006/relationships/hyperlink" Target="http://www.ccth.org.uk/" TargetMode="External"/><Relationship Id="rId17" Type="http://schemas.openxmlformats.org/officeDocument/2006/relationships/hyperlink" Target="http://www.bwhafs.com/services/19/somali-carers-access-project.html" TargetMode="External"/><Relationship Id="rId25" Type="http://schemas.openxmlformats.org/officeDocument/2006/relationships/hyperlink" Target="http://www.ccth.org.uk" TargetMode="External"/><Relationship Id="rId33" Type="http://schemas.openxmlformats.org/officeDocument/2006/relationships/hyperlink" Target="https://www.elft.nhs.uk/service/11/Adult-Autism-Service-Tower-Hamlets" TargetMode="External"/><Relationship Id="rId2" Type="http://schemas.openxmlformats.org/officeDocument/2006/relationships/styles" Target="styles.xml"/><Relationship Id="rId16" Type="http://schemas.openxmlformats.org/officeDocument/2006/relationships/hyperlink" Target="https://www.rethink.org/services-groups/services/tower-hamlets-carers-service" TargetMode="External"/><Relationship Id="rId20" Type="http://schemas.openxmlformats.org/officeDocument/2006/relationships/hyperlink" Target="http://www.bwhafs.com/services/19/somali-carers-access-project.html" TargetMode="External"/><Relationship Id="rId29" Type="http://schemas.openxmlformats.org/officeDocument/2006/relationships/hyperlink" Target="https://www.rethink.org/services-groups/services/tower-hamlets-carers-servi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ve-lbtower.cloud.contensis.com/lgnl/health__social_care/carers/support_for_carers.aspx" TargetMode="External"/><Relationship Id="rId24" Type="http://schemas.openxmlformats.org/officeDocument/2006/relationships/hyperlink" Target="https://www.rethink.org/services-groups/services/tower-hamlets-carers-service" TargetMode="External"/><Relationship Id="rId32" Type="http://schemas.openxmlformats.org/officeDocument/2006/relationships/hyperlink" Target="https://www.elft.nhs.uk/service/378/Tower-Hamlets-Community-Learning-Disabilities-Serv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zheimers.org.uk" TargetMode="External"/><Relationship Id="rId23" Type="http://schemas.openxmlformats.org/officeDocument/2006/relationships/hyperlink" Target="http://www.breathingspacelondon.org.uk/help-for-carers/mbsr-at-breathing-space/retreats-for-carers/" TargetMode="External"/><Relationship Id="rId28" Type="http://schemas.openxmlformats.org/officeDocument/2006/relationships/hyperlink" Target="http://www.bwhafs.com/services/19/somali-carers-access-project.html" TargetMode="External"/><Relationship Id="rId36" Type="http://schemas.openxmlformats.org/officeDocument/2006/relationships/fontTable" Target="fontTable.xml"/><Relationship Id="rId10" Type="http://schemas.openxmlformats.org/officeDocument/2006/relationships/hyperlink" Target="https://www.ideastoreonlinedirectory.org/kb5/towerhamlets/cd/home.page" TargetMode="External"/><Relationship Id="rId19" Type="http://schemas.openxmlformats.org/officeDocument/2006/relationships/hyperlink" Target="https://www.rethink.org/services-groups/services/tower-hamlets-carers-service" TargetMode="External"/><Relationship Id="rId31" Type="http://schemas.openxmlformats.org/officeDocument/2006/relationships/hyperlink" Target="http://www.zacchaeusproject.org.uk/welcome.htm" TargetMode="External"/><Relationship Id="rId4" Type="http://schemas.openxmlformats.org/officeDocument/2006/relationships/settings" Target="settings.xml"/><Relationship Id="rId9" Type="http://schemas.openxmlformats.org/officeDocument/2006/relationships/hyperlink" Target="https://professionals.carers.org/sites/default/files/thetriangleofcare_guidetobestpracticeinmentalhealthcare_england_0.pdf" TargetMode="External"/><Relationship Id="rId14" Type="http://schemas.openxmlformats.org/officeDocument/2006/relationships/hyperlink" Target="http://www.ccth.org.uk" TargetMode="External"/><Relationship Id="rId22" Type="http://schemas.openxmlformats.org/officeDocument/2006/relationships/hyperlink" Target="http://www.breathingspacelondon.org.uk/help-for-carers/mbsr-at-breathing-space/drop-in-classes/" TargetMode="External"/><Relationship Id="rId27" Type="http://schemas.openxmlformats.org/officeDocument/2006/relationships/hyperlink" Target="https://www.rethink.org/services-groups/services/tower-hamlets-carers-service" TargetMode="External"/><Relationship Id="rId30" Type="http://schemas.openxmlformats.org/officeDocument/2006/relationships/hyperlink" Target="https://www.elft.nhs.uk/service/377/Tower-Hamlets-Recovery-College" TargetMode="External"/><Relationship Id="rId35" Type="http://schemas.openxmlformats.org/officeDocument/2006/relationships/hyperlink" Target="http://www.breathingspacelondon.org.uk/help-for-carers/mbsr-at-breathing-space/retreats-for-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2007</Words>
  <Characters>12210</Characters>
  <Application>Microsoft Office Word</Application>
  <DocSecurity>0</DocSecurity>
  <Lines>718</Lines>
  <Paragraphs>263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4</cp:revision>
  <dcterms:created xsi:type="dcterms:W3CDTF">2018-05-04T12:12:00Z</dcterms:created>
  <dcterms:modified xsi:type="dcterms:W3CDTF">2018-05-04T13:33:00Z</dcterms:modified>
</cp:coreProperties>
</file>